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customXml/itemProps3.xml" ContentType="application/vnd.openxmlformats-officedocument.customXmlProperties+xml"/>
  <Override PartName="/word/activeX/activeX3.xml" ContentType="application/vnd.ms-office.activeX+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cs="Calibri"/>
          <w:szCs w:val="24"/>
        </w:rPr>
        <w:id w:val="429095414"/>
        <w:docPartObj>
          <w:docPartGallery w:val="Cover Pages"/>
          <w:docPartUnique/>
        </w:docPartObj>
      </w:sdtPr>
      <w:sdtContent>
        <w:p w14:paraId="09CDAEB7" w14:textId="77777777" w:rsidR="00E732A1" w:rsidRPr="00E732A1" w:rsidRDefault="00E732A1" w:rsidP="00E732A1">
          <w:pPr>
            <w:ind w:right="282"/>
            <w:jc w:val="both"/>
            <w:rPr>
              <w:rFonts w:eastAsia="Calibri" w:cs="Calibri"/>
              <w:b/>
              <w:sz w:val="28"/>
              <w:szCs w:val="28"/>
            </w:rPr>
          </w:pPr>
          <w:r w:rsidRPr="00E732A1">
            <w:rPr>
              <w:rFonts w:eastAsia="Calibri" w:cs="Calibri"/>
              <w:noProof/>
              <w:sz w:val="28"/>
              <w:szCs w:val="28"/>
            </w:rPr>
            <mc:AlternateContent>
              <mc:Choice Requires="wps">
                <w:drawing>
                  <wp:anchor distT="0" distB="0" distL="114300" distR="114300" simplePos="0" relativeHeight="251659264" behindDoc="0" locked="0" layoutInCell="0" allowOverlap="1" wp14:anchorId="0FDB3D70" wp14:editId="68D0B68B">
                    <wp:simplePos x="0" y="0"/>
                    <wp:positionH relativeFrom="rightMargin">
                      <wp:posOffset>114935</wp:posOffset>
                    </wp:positionH>
                    <wp:positionV relativeFrom="page">
                      <wp:posOffset>-222885</wp:posOffset>
                    </wp:positionV>
                    <wp:extent cx="90805" cy="10556240"/>
                    <wp:effectExtent l="0" t="0" r="23495" b="12700"/>
                    <wp:wrapNone/>
                    <wp:docPr id="9" name="Suorakulmi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48100A7" id="Suorakulmio 4" o:spid="_x0000_s1026" style="position:absolute;margin-left:9.05pt;margin-top:-17.55pt;width:7.15pt;height:831.2pt;z-index:251659264;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WXDwIAABYEAAAOAAAAZHJzL2Uyb0RvYy54bWysU9uO2yAQfa/Uf0C8N7ajZJu14qy2SVNV&#10;2l6kbT+AYGyjYoYOJE769R1wNptenqrygBgGDmfOHJZ3x96wg0KvwVa8mOScKSuh1rat+Ncv21cL&#10;znwQthYGrKr4SXl+t3r5Yjm4Uk2hA1MrZARifTm4inchuDLLvOxUL/wEnLKUbAB7ESjENqtRDITe&#10;m2ya5zfZAFg7BKm8p93NmOSrhN80SoZPTeNVYKbixC2kGdO8i3O2WoqyReE6Lc80xD+w6IW29OgF&#10;aiOCYHvUf0D1WiJ4aMJEQp9B02ipUg1UTZH/Vs1jJ5xKtZA43l1k8v8PVn48PLrPGKl79wDym2cW&#10;1p2wrbpHhKFToqbniihUNjhfXi7EwNNVths+QE2tFfsASYNjg30EpOrYMUl9ukitjoFJ2rzNF/mc&#10;M0mZIp/Pb6az1ItMlE+3HfrwTkHP4qLiSK1M6OLw4ENkI8qnI4k9GF1vtTEpwHa3NsgOgtq+TSMV&#10;QEVeHzOWDURlPp0n5F9y/hpitl0UbzZ/g+h1IP8a3Vd8kccxOirK9tbWyV1BaDOuibKxZx2jdNGl&#10;vtxBfSIZEUZz0meiRQf4g7OBjFlx/30vUHFm3ltqxW0xI61YSMFs/npKAV5ndtcZYSVBVTxwNi7X&#10;YXT/3qFuO3qpSLVbuKf2NTop+8zqTJbMlwQ/f5To7us4nXr+zqufAAAA//8DAFBLAwQUAAYACAAA&#10;ACEAtVIVMuEAAAAKAQAADwAAAGRycy9kb3ducmV2LnhtbEyPzU7DMBCE70i8g7VI3FrnB0qUxqkQ&#10;FRIXDrQBqTfXdpOIeB3FTpPy9CynctvRfJqdKTaz7djZDL51KCBeRsAMKqdbrAVU+9dFBswHiVp2&#10;Do2Ai/GwKW9vCplrN+GHOe9CzSgEfS4FNCH0OedeNcZKv3S9QfJObrAykBxqrgc5UbjteBJFK25l&#10;i/Shkb15aYz63o1WwPiWqq+fTzUN8ftlL7fVodpmByHu7+bnNbBg5nCF4a8+VYeSOh3diNqzjnQW&#10;EylgkT7SQUCaPAA7krFKnlLgZcH/Tyh/AQAA//8DAFBLAQItABQABgAIAAAAIQC2gziS/gAAAOEB&#10;AAATAAAAAAAAAAAAAAAAAAAAAABbQ29udGVudF9UeXBlc10ueG1sUEsBAi0AFAAGAAgAAAAhADj9&#10;If/WAAAAlAEAAAsAAAAAAAAAAAAAAAAALwEAAF9yZWxzLy5yZWxzUEsBAi0AFAAGAAgAAAAhAHs5&#10;xZcPAgAAFgQAAA4AAAAAAAAAAAAAAAAALgIAAGRycy9lMm9Eb2MueG1sUEsBAi0AFAAGAAgAAAAh&#10;ALVSFTLhAAAACgEAAA8AAAAAAAAAAAAAAAAAaQQAAGRycy9kb3ducmV2LnhtbFBLBQYAAAAABAAE&#10;APMAAAB3BQAAAAA=&#10;" o:allowincell="f" strokecolor="#4f81bd">
                    <w10:wrap anchorx="margin" anchory="page"/>
                  </v:rect>
                </w:pict>
              </mc:Fallback>
            </mc:AlternateContent>
          </w:r>
          <w:r w:rsidRPr="00E732A1">
            <w:rPr>
              <w:rFonts w:eastAsia="Calibri" w:cs="Calibri"/>
              <w:noProof/>
              <w:sz w:val="28"/>
              <w:szCs w:val="28"/>
            </w:rPr>
            <mc:AlternateContent>
              <mc:Choice Requires="wps">
                <w:drawing>
                  <wp:anchor distT="0" distB="0" distL="114300" distR="114300" simplePos="0" relativeHeight="251660288" behindDoc="0" locked="0" layoutInCell="0" allowOverlap="1" wp14:anchorId="29F7EFED" wp14:editId="27BC337C">
                    <wp:simplePos x="0" y="0"/>
                    <wp:positionH relativeFrom="leftMargin">
                      <wp:align>center</wp:align>
                    </wp:positionH>
                    <wp:positionV relativeFrom="page">
                      <wp:align>center</wp:align>
                    </wp:positionV>
                    <wp:extent cx="90805" cy="10556240"/>
                    <wp:effectExtent l="0" t="0" r="4445" b="5080"/>
                    <wp:wrapNone/>
                    <wp:docPr id="5" name="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CF3BEDC" id="Suorakulmio 5" o:spid="_x0000_s1026" style="position:absolute;margin-left:0;margin-top:0;width:7.15pt;height:831.2pt;z-index:25166028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WXDwIAABYEAAAOAAAAZHJzL2Uyb0RvYy54bWysU9uO2yAQfa/Uf0C8N7ajZJu14qy2SVNV&#10;2l6kbT+AYGyjYoYOJE769R1wNptenqrygBgGDmfOHJZ3x96wg0KvwVa8mOScKSuh1rat+Ncv21cL&#10;znwQthYGrKr4SXl+t3r5Yjm4Uk2hA1MrZARifTm4inchuDLLvOxUL/wEnLKUbAB7ESjENqtRDITe&#10;m2ya5zfZAFg7BKm8p93NmOSrhN80SoZPTeNVYKbixC2kGdO8i3O2WoqyReE6Lc80xD+w6IW29OgF&#10;aiOCYHvUf0D1WiJ4aMJEQp9B02ipUg1UTZH/Vs1jJ5xKtZA43l1k8v8PVn48PLrPGKl79wDym2cW&#10;1p2wrbpHhKFToqbniihUNjhfXi7EwNNVths+QE2tFfsASYNjg30EpOrYMUl9ukitjoFJ2rzNF/mc&#10;M0mZIp/Pb6az1ItMlE+3HfrwTkHP4qLiSK1M6OLw4ENkI8qnI4k9GF1vtTEpwHa3NsgOgtq+TSMV&#10;QEVeHzOWDURlPp0n5F9y/hpitl0UbzZ/g+h1IP8a3Vd8kccxOirK9tbWyV1BaDOuibKxZx2jdNGl&#10;vtxBfSIZEUZz0meiRQf4g7OBjFlx/30vUHFm3ltqxW0xI61YSMFs/npKAV5ndtcZYSVBVTxwNi7X&#10;YXT/3qFuO3qpSLVbuKf2NTop+8zqTJbMlwQ/f5To7us4nXr+zqufAAAA//8DAFBLAwQUAAYACAAA&#10;ACEAMKDv4N0AAAAFAQAADwAAAGRycy9kb3ducmV2LnhtbEyPT0vDQBDF74LfYRnBm930D6HEbIpY&#10;BC8ebKPQ23R3TILZ2ZDdNKmf3q0Xe5nH8Ib3fpNvJtuKE/W+caxgPktAEGtnGq4UlPuXhzUIH5AN&#10;to5JwZk8bIrbmxwz40Z+p9MuVCKGsM9QQR1Cl0npdU0W/cx1xNH7cr3FENe+kqbHMYbbVi6SJJUW&#10;G44NNXb0XJP+3g1WwfC61J8/H3rs52/nPW7LQ7ldH5S6v5ueHkEEmsL/MVzwIzoUkenoBjZetAri&#10;I+FvXrzVEsQxapouViCLXF7TF78AAAD//wMAUEsBAi0AFAAGAAgAAAAhALaDOJL+AAAA4QEAABMA&#10;AAAAAAAAAAAAAAAAAAAAAFtDb250ZW50X1R5cGVzXS54bWxQSwECLQAUAAYACAAAACEAOP0h/9YA&#10;AACUAQAACwAAAAAAAAAAAAAAAAAvAQAAX3JlbHMvLnJlbHNQSwECLQAUAAYACAAAACEAeznFlw8C&#10;AAAWBAAADgAAAAAAAAAAAAAAAAAuAgAAZHJzL2Uyb0RvYy54bWxQSwECLQAUAAYACAAAACEAMKDv&#10;4N0AAAAFAQAADwAAAAAAAAAAAAAAAABpBAAAZHJzL2Rvd25yZXYueG1sUEsFBgAAAAAEAAQA8wAA&#10;AHMFAAAAAA==&#10;" o:allowincell="f" strokecolor="#4f81bd">
                    <w10:wrap anchorx="margin" anchory="page"/>
                  </v:rect>
                </w:pict>
              </mc:Fallback>
            </mc:AlternateContent>
          </w:r>
          <w:r w:rsidRPr="00E732A1">
            <w:rPr>
              <w:rFonts w:eastAsia="Calibri" w:cs="Calibri"/>
              <w:b/>
              <w:bCs/>
              <w:sz w:val="28"/>
              <w:szCs w:val="28"/>
            </w:rPr>
            <w:t>Kilpirauhasen gammakuvaus ja laskenta BA1MN</w:t>
          </w:r>
        </w:p>
        <w:p w14:paraId="32B46445" w14:textId="77777777" w:rsidR="00E732A1" w:rsidRPr="00E732A1" w:rsidRDefault="00E732A1" w:rsidP="00E732A1">
          <w:pPr>
            <w:ind w:right="282"/>
            <w:jc w:val="both"/>
            <w:rPr>
              <w:rFonts w:eastAsia="Calibri" w:cs="Calibri"/>
              <w:b/>
              <w:sz w:val="28"/>
              <w:szCs w:val="28"/>
            </w:rPr>
          </w:pPr>
        </w:p>
        <w:p w14:paraId="4D7770F9" w14:textId="77777777" w:rsidR="00E732A1" w:rsidRPr="00E732A1" w:rsidRDefault="00E732A1" w:rsidP="00E732A1">
          <w:pPr>
            <w:jc w:val="both"/>
            <w:rPr>
              <w:rFonts w:eastAsia="Calibri" w:cs="Calibri"/>
              <w:szCs w:val="24"/>
            </w:rPr>
          </w:pPr>
        </w:p>
        <w:p w14:paraId="7A35EC5A" w14:textId="77777777" w:rsidR="00E732A1" w:rsidRPr="00E732A1" w:rsidRDefault="00E732A1" w:rsidP="00E732A1">
          <w:pPr>
            <w:jc w:val="both"/>
            <w:rPr>
              <w:rFonts w:eastAsia="Calibri" w:cs="Calibri"/>
              <w:szCs w:val="24"/>
            </w:rPr>
          </w:pPr>
        </w:p>
        <w:p w14:paraId="01B9281E" w14:textId="77777777" w:rsidR="00E732A1" w:rsidRPr="00E732A1" w:rsidRDefault="00E732A1" w:rsidP="00E732A1">
          <w:pPr>
            <w:jc w:val="both"/>
            <w:rPr>
              <w:rFonts w:eastAsia="Calibri" w:cs="Calibri"/>
              <w:szCs w:val="24"/>
            </w:rPr>
          </w:pPr>
          <w:r w:rsidRPr="00E732A1">
            <w:rPr>
              <w:rFonts w:eastAsia="Calibri" w:cs="Calibri"/>
              <w:szCs w:val="24"/>
            </w:rPr>
            <w:t>Ohjevastaavat:</w:t>
          </w:r>
        </w:p>
        <w:p w14:paraId="3744BE45" w14:textId="77777777" w:rsidR="00E732A1" w:rsidRPr="00E732A1" w:rsidRDefault="00E732A1" w:rsidP="00E732A1">
          <w:pPr>
            <w:jc w:val="both"/>
            <w:rPr>
              <w:rFonts w:eastAsia="Calibri" w:cs="Calibri"/>
              <w:szCs w:val="24"/>
            </w:rPr>
          </w:pPr>
          <w:r w:rsidRPr="00E732A1">
            <w:rPr>
              <w:rFonts w:eastAsia="Calibri" w:cs="Calibri"/>
              <w:szCs w:val="24"/>
            </w:rPr>
            <w:tab/>
            <w:t>Joni Granlund, röntgenhoitaja</w:t>
          </w:r>
        </w:p>
        <w:p w14:paraId="63443FD3" w14:textId="77777777" w:rsidR="00E732A1" w:rsidRPr="00E732A1" w:rsidRDefault="00E732A1" w:rsidP="00E732A1">
          <w:pPr>
            <w:jc w:val="both"/>
            <w:rPr>
              <w:rFonts w:eastAsia="Calibri" w:cs="Calibri"/>
              <w:szCs w:val="24"/>
            </w:rPr>
          </w:pPr>
          <w:r w:rsidRPr="00E732A1">
            <w:rPr>
              <w:rFonts w:eastAsia="Calibri" w:cs="Calibri"/>
              <w:szCs w:val="24"/>
            </w:rPr>
            <w:tab/>
            <w:t>Pirjo Vimpari, röntgenhoitaja</w:t>
          </w:r>
        </w:p>
        <w:p w14:paraId="4C515B91" w14:textId="77777777" w:rsidR="00E732A1" w:rsidRPr="00E732A1" w:rsidRDefault="00E732A1" w:rsidP="00E732A1">
          <w:pPr>
            <w:jc w:val="both"/>
            <w:rPr>
              <w:rFonts w:eastAsia="Calibri" w:cs="Calibri"/>
              <w:szCs w:val="24"/>
            </w:rPr>
          </w:pPr>
          <w:r w:rsidRPr="00E732A1">
            <w:rPr>
              <w:rFonts w:eastAsia="Calibri" w:cs="Calibri"/>
              <w:szCs w:val="24"/>
            </w:rPr>
            <w:tab/>
            <w:t>Minna Väänänen, röntgenhoitaja</w:t>
          </w:r>
          <w:r w:rsidRPr="00E732A1">
            <w:rPr>
              <w:rFonts w:eastAsia="Calibri" w:cs="Calibri"/>
              <w:szCs w:val="24"/>
            </w:rPr>
            <w:tab/>
          </w:r>
          <w:r w:rsidRPr="00E732A1">
            <w:rPr>
              <w:rFonts w:eastAsia="Calibri" w:cs="Calibri"/>
              <w:szCs w:val="24"/>
            </w:rPr>
            <w:tab/>
          </w:r>
        </w:p>
        <w:p w14:paraId="6832A250" w14:textId="77777777" w:rsidR="00E732A1" w:rsidRPr="00E732A1" w:rsidRDefault="00E732A1" w:rsidP="00E732A1">
          <w:pPr>
            <w:jc w:val="both"/>
            <w:rPr>
              <w:rFonts w:eastAsia="Calibri" w:cs="Calibri"/>
              <w:szCs w:val="24"/>
            </w:rPr>
          </w:pPr>
        </w:p>
        <w:p w14:paraId="7989D2B1" w14:textId="77777777" w:rsidR="00E732A1" w:rsidRPr="00E732A1" w:rsidRDefault="00E732A1" w:rsidP="00E732A1">
          <w:pPr>
            <w:jc w:val="both"/>
            <w:rPr>
              <w:rFonts w:eastAsia="Calibri" w:cs="Calibri"/>
              <w:szCs w:val="24"/>
            </w:rPr>
          </w:pPr>
          <w:r w:rsidRPr="00E732A1">
            <w:rPr>
              <w:rFonts w:eastAsia="Calibri" w:cs="Calibri"/>
              <w:szCs w:val="24"/>
            </w:rPr>
            <w:t>Laitevastaavat:</w:t>
          </w:r>
        </w:p>
        <w:p w14:paraId="3764C544" w14:textId="77777777" w:rsidR="00E732A1" w:rsidRPr="00E732A1" w:rsidRDefault="00E732A1" w:rsidP="00E732A1">
          <w:pPr>
            <w:jc w:val="both"/>
            <w:rPr>
              <w:rFonts w:eastAsia="Calibri" w:cs="Calibri"/>
              <w:szCs w:val="24"/>
            </w:rPr>
          </w:pPr>
          <w:r w:rsidRPr="00E732A1">
            <w:rPr>
              <w:rFonts w:eastAsia="Calibri" w:cs="Calibri"/>
              <w:szCs w:val="24"/>
            </w:rPr>
            <w:tab/>
          </w:r>
        </w:p>
        <w:tbl>
          <w:tblPr>
            <w:tblStyle w:val="TaulukkoRuudukko1"/>
            <w:tblW w:w="0" w:type="auto"/>
            <w:jc w:val="center"/>
            <w:tblLook w:val="04A0" w:firstRow="1" w:lastRow="0" w:firstColumn="1" w:lastColumn="0" w:noHBand="0" w:noVBand="1"/>
          </w:tblPr>
          <w:tblGrid>
            <w:gridCol w:w="3431"/>
            <w:gridCol w:w="3827"/>
          </w:tblGrid>
          <w:tr w:rsidR="00E732A1" w:rsidRPr="00E732A1" w14:paraId="13EC8199" w14:textId="77777777" w:rsidTr="00E732A1">
            <w:trPr>
              <w:jc w:val="center"/>
            </w:trPr>
            <w:tc>
              <w:tcPr>
                <w:tcW w:w="3431" w:type="dxa"/>
                <w:shd w:val="clear" w:color="auto" w:fill="D9D9D9"/>
              </w:tcPr>
              <w:p w14:paraId="2FF08A03"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SPET-TT-kamera</w:t>
                </w:r>
              </w:p>
            </w:tc>
            <w:tc>
              <w:tcPr>
                <w:tcW w:w="3827" w:type="dxa"/>
                <w:shd w:val="clear" w:color="auto" w:fill="D9D9D9"/>
              </w:tcPr>
              <w:p w14:paraId="39EB536E"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Laitevastaavat</w:t>
                </w:r>
              </w:p>
            </w:tc>
          </w:tr>
          <w:tr w:rsidR="00E732A1" w:rsidRPr="00E732A1" w14:paraId="4756E0A8" w14:textId="77777777" w:rsidTr="00EA16D2">
            <w:trPr>
              <w:jc w:val="center"/>
            </w:trPr>
            <w:tc>
              <w:tcPr>
                <w:tcW w:w="3431" w:type="dxa"/>
              </w:tcPr>
              <w:p w14:paraId="73348DDD"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 xml:space="preserve">Siemens </w:t>
                </w:r>
                <w:proofErr w:type="spellStart"/>
                <w:r w:rsidRPr="00E732A1">
                  <w:rPr>
                    <w:rFonts w:eastAsia="Calibri" w:cs="Calibri"/>
                    <w:szCs w:val="24"/>
                  </w:rPr>
                  <w:t>Intevo</w:t>
                </w:r>
                <w:proofErr w:type="spellEnd"/>
                <w:r w:rsidRPr="00E732A1">
                  <w:rPr>
                    <w:rFonts w:eastAsia="Calibri" w:cs="Calibri"/>
                    <w:szCs w:val="24"/>
                  </w:rPr>
                  <w:t xml:space="preserve"> </w:t>
                </w:r>
                <w:proofErr w:type="spellStart"/>
                <w:r w:rsidRPr="00E732A1">
                  <w:rPr>
                    <w:rFonts w:eastAsia="Calibri" w:cs="Calibri"/>
                    <w:szCs w:val="24"/>
                  </w:rPr>
                  <w:t>Bold</w:t>
                </w:r>
                <w:proofErr w:type="spellEnd"/>
                <w:r w:rsidRPr="00E732A1">
                  <w:rPr>
                    <w:rFonts w:eastAsia="Calibri" w:cs="Calibri"/>
                    <w:szCs w:val="24"/>
                  </w:rPr>
                  <w:t>, huone 3</w:t>
                </w:r>
              </w:p>
            </w:tc>
            <w:tc>
              <w:tcPr>
                <w:tcW w:w="3827" w:type="dxa"/>
              </w:tcPr>
              <w:p w14:paraId="42335BD5"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Joni Granlund, röntgenhoitaja</w:t>
                </w:r>
              </w:p>
            </w:tc>
          </w:tr>
        </w:tbl>
        <w:p w14:paraId="6AF5648C" w14:textId="77777777" w:rsidR="00E732A1" w:rsidRPr="00E732A1" w:rsidRDefault="00E732A1" w:rsidP="00E732A1">
          <w:pPr>
            <w:jc w:val="both"/>
            <w:rPr>
              <w:rFonts w:eastAsia="Calibri" w:cs="Calibri"/>
              <w:szCs w:val="24"/>
            </w:rPr>
          </w:pPr>
          <w:r w:rsidRPr="00E732A1">
            <w:rPr>
              <w:rFonts w:eastAsia="Calibri" w:cs="Calibri"/>
              <w:szCs w:val="24"/>
            </w:rPr>
            <w:t xml:space="preserve"> </w:t>
          </w:r>
        </w:p>
        <w:p w14:paraId="631F2EB1" w14:textId="77777777" w:rsidR="00E732A1" w:rsidRPr="00E732A1" w:rsidRDefault="00E732A1" w:rsidP="00E732A1">
          <w:pPr>
            <w:jc w:val="both"/>
            <w:rPr>
              <w:rFonts w:eastAsia="Calibri" w:cs="Calibri"/>
              <w:szCs w:val="24"/>
            </w:rPr>
          </w:pPr>
          <w:r w:rsidRPr="00E732A1">
            <w:rPr>
              <w:rFonts w:eastAsia="Calibri" w:cs="Calibri"/>
              <w:szCs w:val="24"/>
            </w:rPr>
            <w:tab/>
          </w:r>
          <w:r w:rsidRPr="00E732A1">
            <w:rPr>
              <w:rFonts w:eastAsia="Calibri" w:cs="Calibri"/>
              <w:szCs w:val="24"/>
            </w:rPr>
            <w:tab/>
          </w:r>
          <w:r w:rsidRPr="00E732A1">
            <w:rPr>
              <w:rFonts w:eastAsia="Calibri" w:cs="Calibri"/>
              <w:szCs w:val="24"/>
            </w:rPr>
            <w:tab/>
          </w:r>
          <w:r w:rsidRPr="00E732A1">
            <w:rPr>
              <w:rFonts w:eastAsia="Calibri" w:cs="Calibri"/>
              <w:szCs w:val="24"/>
            </w:rPr>
            <w:tab/>
          </w:r>
        </w:p>
        <w:p w14:paraId="3E4F226E" w14:textId="77777777" w:rsidR="00E732A1" w:rsidRPr="00E732A1" w:rsidRDefault="00E732A1" w:rsidP="00E732A1">
          <w:pPr>
            <w:ind w:left="2608" w:firstLine="1304"/>
            <w:jc w:val="both"/>
            <w:rPr>
              <w:rFonts w:eastAsia="Calibri" w:cs="Calibri"/>
              <w:szCs w:val="24"/>
            </w:rPr>
          </w:pPr>
        </w:p>
        <w:p w14:paraId="7CE89F8A" w14:textId="77777777" w:rsidR="00E732A1" w:rsidRPr="00E732A1" w:rsidRDefault="00E732A1" w:rsidP="00E732A1">
          <w:pPr>
            <w:jc w:val="both"/>
            <w:rPr>
              <w:rFonts w:eastAsia="Calibri" w:cs="Calibri"/>
              <w:szCs w:val="24"/>
            </w:rPr>
          </w:pPr>
          <w:r w:rsidRPr="00E732A1">
            <w:rPr>
              <w:rFonts w:eastAsia="Calibri" w:cs="Calibri"/>
              <w:szCs w:val="24"/>
            </w:rPr>
            <w:br w:type="textWrapping" w:clear="all"/>
          </w:r>
        </w:p>
        <w:p w14:paraId="033D5936" w14:textId="77777777" w:rsidR="00E732A1" w:rsidRPr="00E732A1" w:rsidRDefault="00E732A1" w:rsidP="00E732A1">
          <w:pPr>
            <w:jc w:val="both"/>
            <w:rPr>
              <w:rFonts w:eastAsia="Calibri" w:cs="Calibri"/>
              <w:szCs w:val="24"/>
            </w:rPr>
          </w:pPr>
        </w:p>
        <w:p w14:paraId="63942BA1" w14:textId="77777777" w:rsidR="00E732A1" w:rsidRPr="00E732A1" w:rsidRDefault="00E732A1" w:rsidP="00E732A1">
          <w:pPr>
            <w:jc w:val="both"/>
            <w:rPr>
              <w:rFonts w:eastAsia="Calibri" w:cs="Calibri"/>
              <w:szCs w:val="24"/>
            </w:rPr>
          </w:pPr>
        </w:p>
        <w:p w14:paraId="465AB67A" w14:textId="77777777" w:rsidR="00E732A1" w:rsidRPr="00E732A1" w:rsidRDefault="00E732A1" w:rsidP="00E732A1">
          <w:pPr>
            <w:jc w:val="both"/>
            <w:rPr>
              <w:rFonts w:eastAsia="Calibri" w:cs="Calibri"/>
              <w:b/>
              <w:bCs/>
              <w:szCs w:val="24"/>
            </w:rPr>
          </w:pPr>
          <w:r w:rsidRPr="00E732A1">
            <w:rPr>
              <w:rFonts w:eastAsia="Calibri" w:cs="Calibri"/>
              <w:b/>
              <w:bCs/>
              <w:szCs w:val="24"/>
            </w:rPr>
            <w:br w:type="page"/>
          </w:r>
        </w:p>
      </w:sdtContent>
    </w:sdt>
    <w:sdt>
      <w:sdtPr>
        <w:rPr>
          <w:rFonts w:eastAsia="Calibri" w:cs="Calibri"/>
          <w:szCs w:val="24"/>
        </w:rPr>
        <w:id w:val="-925954655"/>
        <w:docPartObj>
          <w:docPartGallery w:val="Table of Contents"/>
          <w:docPartUnique/>
        </w:docPartObj>
      </w:sdtPr>
      <w:sdtContent>
        <w:p w14:paraId="211741E3" w14:textId="77777777" w:rsidR="00E732A1" w:rsidRPr="00E732A1" w:rsidRDefault="00E732A1" w:rsidP="00E732A1">
          <w:pPr>
            <w:keepNext/>
            <w:keepLines/>
            <w:spacing w:before="480" w:line="276" w:lineRule="auto"/>
            <w:jc w:val="both"/>
            <w:rPr>
              <w:rFonts w:eastAsia="Calibri" w:cs="Calibri"/>
              <w:b/>
              <w:bCs/>
              <w:sz w:val="28"/>
              <w:szCs w:val="28"/>
            </w:rPr>
          </w:pPr>
          <w:r w:rsidRPr="00E732A1">
            <w:rPr>
              <w:rFonts w:eastAsia="Calibri" w:cs="Calibri"/>
              <w:b/>
              <w:bCs/>
              <w:sz w:val="28"/>
              <w:szCs w:val="28"/>
            </w:rPr>
            <w:t>SISÄLTÖ</w:t>
          </w:r>
        </w:p>
        <w:p w14:paraId="1ECF3944" w14:textId="27E4B65B"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r w:rsidRPr="00E732A1">
            <w:rPr>
              <w:rFonts w:eastAsia="Calibri" w:cs="Calibri"/>
              <w:bCs/>
              <w:i/>
              <w:iCs/>
              <w:szCs w:val="24"/>
            </w:rPr>
            <w:fldChar w:fldCharType="begin"/>
          </w:r>
          <w:r w:rsidRPr="00E732A1">
            <w:rPr>
              <w:rFonts w:eastAsia="Calibri" w:cs="Calibri"/>
              <w:bCs/>
              <w:i/>
              <w:iCs/>
              <w:szCs w:val="24"/>
            </w:rPr>
            <w:instrText xml:space="preserve"> TOC \o "1-3" \h \z \u </w:instrText>
          </w:r>
          <w:r w:rsidRPr="00E732A1">
            <w:rPr>
              <w:rFonts w:eastAsia="Calibri" w:cs="Calibri"/>
              <w:bCs/>
              <w:i/>
              <w:iCs/>
              <w:szCs w:val="24"/>
            </w:rPr>
            <w:fldChar w:fldCharType="separate"/>
          </w:r>
          <w:hyperlink w:anchor="_Toc168490121" w:history="1">
            <w:r w:rsidRPr="000F29D4">
              <w:rPr>
                <w:rStyle w:val="Hyperlinkki"/>
                <w:noProof/>
              </w:rPr>
              <w:t>1</w:t>
            </w:r>
            <w:r>
              <w:rPr>
                <w:rFonts w:asciiTheme="minorHAnsi" w:eastAsiaTheme="minorEastAsia" w:hAnsiTheme="minorHAnsi" w:cstheme="minorBidi"/>
                <w:b w:val="0"/>
                <w:noProof/>
                <w:kern w:val="2"/>
                <w14:ligatures w14:val="standardContextual"/>
              </w:rPr>
              <w:tab/>
            </w:r>
            <w:r w:rsidRPr="000F29D4">
              <w:rPr>
                <w:rStyle w:val="Hyperlinkki"/>
                <w:noProof/>
              </w:rPr>
              <w:t>PERIAATE</w:t>
            </w:r>
            <w:r>
              <w:rPr>
                <w:noProof/>
                <w:webHidden/>
              </w:rPr>
              <w:tab/>
            </w:r>
            <w:r>
              <w:rPr>
                <w:noProof/>
                <w:webHidden/>
              </w:rPr>
              <w:fldChar w:fldCharType="begin"/>
            </w:r>
            <w:r>
              <w:rPr>
                <w:noProof/>
                <w:webHidden/>
              </w:rPr>
              <w:instrText xml:space="preserve"> PAGEREF _Toc168490121 \h </w:instrText>
            </w:r>
            <w:r>
              <w:rPr>
                <w:noProof/>
                <w:webHidden/>
              </w:rPr>
            </w:r>
            <w:r>
              <w:rPr>
                <w:noProof/>
                <w:webHidden/>
              </w:rPr>
              <w:fldChar w:fldCharType="separate"/>
            </w:r>
            <w:r>
              <w:rPr>
                <w:noProof/>
                <w:webHidden/>
              </w:rPr>
              <w:t>3</w:t>
            </w:r>
            <w:r>
              <w:rPr>
                <w:noProof/>
                <w:webHidden/>
              </w:rPr>
              <w:fldChar w:fldCharType="end"/>
            </w:r>
          </w:hyperlink>
        </w:p>
        <w:p w14:paraId="0ED4B5E1" w14:textId="638C3E35"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22" w:history="1">
            <w:r w:rsidRPr="000F29D4">
              <w:rPr>
                <w:rStyle w:val="Hyperlinkki"/>
                <w:noProof/>
              </w:rPr>
              <w:t>2</w:t>
            </w:r>
            <w:r>
              <w:rPr>
                <w:rFonts w:asciiTheme="minorHAnsi" w:eastAsiaTheme="minorEastAsia" w:hAnsiTheme="minorHAnsi" w:cstheme="minorBidi"/>
                <w:b w:val="0"/>
                <w:noProof/>
                <w:kern w:val="2"/>
                <w14:ligatures w14:val="standardContextual"/>
              </w:rPr>
              <w:tab/>
            </w:r>
            <w:r w:rsidRPr="000F29D4">
              <w:rPr>
                <w:rStyle w:val="Hyperlinkki"/>
                <w:noProof/>
              </w:rPr>
              <w:t>INDIKAATIOT</w:t>
            </w:r>
            <w:r>
              <w:rPr>
                <w:noProof/>
                <w:webHidden/>
              </w:rPr>
              <w:tab/>
            </w:r>
            <w:r>
              <w:rPr>
                <w:noProof/>
                <w:webHidden/>
              </w:rPr>
              <w:fldChar w:fldCharType="begin"/>
            </w:r>
            <w:r>
              <w:rPr>
                <w:noProof/>
                <w:webHidden/>
              </w:rPr>
              <w:instrText xml:space="preserve"> PAGEREF _Toc168490122 \h </w:instrText>
            </w:r>
            <w:r>
              <w:rPr>
                <w:noProof/>
                <w:webHidden/>
              </w:rPr>
            </w:r>
            <w:r>
              <w:rPr>
                <w:noProof/>
                <w:webHidden/>
              </w:rPr>
              <w:fldChar w:fldCharType="separate"/>
            </w:r>
            <w:r>
              <w:rPr>
                <w:noProof/>
                <w:webHidden/>
              </w:rPr>
              <w:t>3</w:t>
            </w:r>
            <w:r>
              <w:rPr>
                <w:noProof/>
                <w:webHidden/>
              </w:rPr>
              <w:fldChar w:fldCharType="end"/>
            </w:r>
          </w:hyperlink>
        </w:p>
        <w:p w14:paraId="115239DB" w14:textId="65F41384"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23" w:history="1">
            <w:r w:rsidRPr="000F29D4">
              <w:rPr>
                <w:rStyle w:val="Hyperlinkki"/>
                <w:noProof/>
              </w:rPr>
              <w:t>3</w:t>
            </w:r>
            <w:r>
              <w:rPr>
                <w:rFonts w:asciiTheme="minorHAnsi" w:eastAsiaTheme="minorEastAsia" w:hAnsiTheme="minorHAnsi" w:cstheme="minorBidi"/>
                <w:b w:val="0"/>
                <w:noProof/>
                <w:kern w:val="2"/>
                <w14:ligatures w14:val="standardContextual"/>
              </w:rPr>
              <w:tab/>
            </w:r>
            <w:r w:rsidRPr="000F29D4">
              <w:rPr>
                <w:rStyle w:val="Hyperlinkki"/>
                <w:noProof/>
              </w:rPr>
              <w:t>KONTRAINDIKAATIOT</w:t>
            </w:r>
            <w:r>
              <w:rPr>
                <w:noProof/>
                <w:webHidden/>
              </w:rPr>
              <w:tab/>
            </w:r>
            <w:r>
              <w:rPr>
                <w:noProof/>
                <w:webHidden/>
              </w:rPr>
              <w:fldChar w:fldCharType="begin"/>
            </w:r>
            <w:r>
              <w:rPr>
                <w:noProof/>
                <w:webHidden/>
              </w:rPr>
              <w:instrText xml:space="preserve"> PAGEREF _Toc168490123 \h </w:instrText>
            </w:r>
            <w:r>
              <w:rPr>
                <w:noProof/>
                <w:webHidden/>
              </w:rPr>
            </w:r>
            <w:r>
              <w:rPr>
                <w:noProof/>
                <w:webHidden/>
              </w:rPr>
              <w:fldChar w:fldCharType="separate"/>
            </w:r>
            <w:r>
              <w:rPr>
                <w:noProof/>
                <w:webHidden/>
              </w:rPr>
              <w:t>3</w:t>
            </w:r>
            <w:r>
              <w:rPr>
                <w:noProof/>
                <w:webHidden/>
              </w:rPr>
              <w:fldChar w:fldCharType="end"/>
            </w:r>
          </w:hyperlink>
        </w:p>
        <w:p w14:paraId="1A82341E" w14:textId="7F57BC6A"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24" w:history="1">
            <w:r w:rsidRPr="000F29D4">
              <w:rPr>
                <w:rStyle w:val="Hyperlinkki"/>
                <w:rFonts w:eastAsia="Calibri"/>
                <w:noProof/>
              </w:rPr>
              <w:t>3.1</w:t>
            </w:r>
            <w:r>
              <w:rPr>
                <w:rFonts w:asciiTheme="minorHAnsi" w:eastAsiaTheme="minorEastAsia" w:hAnsiTheme="minorHAnsi" w:cstheme="minorBidi"/>
                <w:noProof/>
                <w:kern w:val="2"/>
                <w14:ligatures w14:val="standardContextual"/>
              </w:rPr>
              <w:tab/>
            </w:r>
            <w:r w:rsidRPr="000F29D4">
              <w:rPr>
                <w:rStyle w:val="Hyperlinkki"/>
                <w:rFonts w:eastAsia="Calibri"/>
                <w:noProof/>
              </w:rPr>
              <w:t>Raskaus fertiili-ikäisillä naisilla.</w:t>
            </w:r>
            <w:r>
              <w:rPr>
                <w:noProof/>
                <w:webHidden/>
              </w:rPr>
              <w:tab/>
            </w:r>
            <w:r>
              <w:rPr>
                <w:noProof/>
                <w:webHidden/>
              </w:rPr>
              <w:fldChar w:fldCharType="begin"/>
            </w:r>
            <w:r>
              <w:rPr>
                <w:noProof/>
                <w:webHidden/>
              </w:rPr>
              <w:instrText xml:space="preserve"> PAGEREF _Toc168490124 \h </w:instrText>
            </w:r>
            <w:r>
              <w:rPr>
                <w:noProof/>
                <w:webHidden/>
              </w:rPr>
            </w:r>
            <w:r>
              <w:rPr>
                <w:noProof/>
                <w:webHidden/>
              </w:rPr>
              <w:fldChar w:fldCharType="separate"/>
            </w:r>
            <w:r>
              <w:rPr>
                <w:noProof/>
                <w:webHidden/>
              </w:rPr>
              <w:t>3</w:t>
            </w:r>
            <w:r>
              <w:rPr>
                <w:noProof/>
                <w:webHidden/>
              </w:rPr>
              <w:fldChar w:fldCharType="end"/>
            </w:r>
          </w:hyperlink>
        </w:p>
        <w:p w14:paraId="10162729" w14:textId="5550FB90"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25" w:history="1">
            <w:r w:rsidRPr="000F29D4">
              <w:rPr>
                <w:rStyle w:val="Hyperlinkki"/>
                <w:rFonts w:eastAsia="Calibri"/>
                <w:noProof/>
              </w:rPr>
              <w:t>3.2</w:t>
            </w:r>
            <w:r>
              <w:rPr>
                <w:rFonts w:asciiTheme="minorHAnsi" w:eastAsiaTheme="minorEastAsia" w:hAnsiTheme="minorHAnsi" w:cstheme="minorBidi"/>
                <w:noProof/>
                <w:kern w:val="2"/>
                <w14:ligatures w14:val="standardContextual"/>
              </w:rPr>
              <w:tab/>
            </w:r>
            <w:r w:rsidRPr="000F29D4">
              <w:rPr>
                <w:rStyle w:val="Hyperlinkki"/>
                <w:rFonts w:eastAsia="Calibri"/>
                <w:noProof/>
              </w:rPr>
              <w:t>Imetys</w:t>
            </w:r>
            <w:r>
              <w:rPr>
                <w:noProof/>
                <w:webHidden/>
              </w:rPr>
              <w:tab/>
            </w:r>
            <w:r>
              <w:rPr>
                <w:noProof/>
                <w:webHidden/>
              </w:rPr>
              <w:fldChar w:fldCharType="begin"/>
            </w:r>
            <w:r>
              <w:rPr>
                <w:noProof/>
                <w:webHidden/>
              </w:rPr>
              <w:instrText xml:space="preserve"> PAGEREF _Toc168490125 \h </w:instrText>
            </w:r>
            <w:r>
              <w:rPr>
                <w:noProof/>
                <w:webHidden/>
              </w:rPr>
            </w:r>
            <w:r>
              <w:rPr>
                <w:noProof/>
                <w:webHidden/>
              </w:rPr>
              <w:fldChar w:fldCharType="separate"/>
            </w:r>
            <w:r>
              <w:rPr>
                <w:noProof/>
                <w:webHidden/>
              </w:rPr>
              <w:t>3</w:t>
            </w:r>
            <w:r>
              <w:rPr>
                <w:noProof/>
                <w:webHidden/>
              </w:rPr>
              <w:fldChar w:fldCharType="end"/>
            </w:r>
          </w:hyperlink>
        </w:p>
        <w:p w14:paraId="3CE91594" w14:textId="293852B9"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26" w:history="1">
            <w:r w:rsidRPr="000F29D4">
              <w:rPr>
                <w:rStyle w:val="Hyperlinkki"/>
                <w:noProof/>
              </w:rPr>
              <w:t>4</w:t>
            </w:r>
            <w:r>
              <w:rPr>
                <w:rFonts w:asciiTheme="minorHAnsi" w:eastAsiaTheme="minorEastAsia" w:hAnsiTheme="minorHAnsi" w:cstheme="minorBidi"/>
                <w:b w:val="0"/>
                <w:noProof/>
                <w:kern w:val="2"/>
                <w14:ligatures w14:val="standardContextual"/>
              </w:rPr>
              <w:tab/>
            </w:r>
            <w:r w:rsidRPr="000F29D4">
              <w:rPr>
                <w:rStyle w:val="Hyperlinkki"/>
                <w:noProof/>
              </w:rPr>
              <w:t>POTILAAN ESIVALMISTELU</w:t>
            </w:r>
            <w:r>
              <w:rPr>
                <w:noProof/>
                <w:webHidden/>
              </w:rPr>
              <w:tab/>
            </w:r>
            <w:r>
              <w:rPr>
                <w:noProof/>
                <w:webHidden/>
              </w:rPr>
              <w:fldChar w:fldCharType="begin"/>
            </w:r>
            <w:r>
              <w:rPr>
                <w:noProof/>
                <w:webHidden/>
              </w:rPr>
              <w:instrText xml:space="preserve"> PAGEREF _Toc168490126 \h </w:instrText>
            </w:r>
            <w:r>
              <w:rPr>
                <w:noProof/>
                <w:webHidden/>
              </w:rPr>
            </w:r>
            <w:r>
              <w:rPr>
                <w:noProof/>
                <w:webHidden/>
              </w:rPr>
              <w:fldChar w:fldCharType="separate"/>
            </w:r>
            <w:r>
              <w:rPr>
                <w:noProof/>
                <w:webHidden/>
              </w:rPr>
              <w:t>3</w:t>
            </w:r>
            <w:r>
              <w:rPr>
                <w:noProof/>
                <w:webHidden/>
              </w:rPr>
              <w:fldChar w:fldCharType="end"/>
            </w:r>
          </w:hyperlink>
        </w:p>
        <w:p w14:paraId="54EDA5C2" w14:textId="4E60BE69"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27" w:history="1">
            <w:r w:rsidRPr="000F29D4">
              <w:rPr>
                <w:rStyle w:val="Hyperlinkki"/>
                <w:rFonts w:eastAsia="Calibri"/>
                <w:noProof/>
              </w:rPr>
              <w:t>4.1</w:t>
            </w:r>
            <w:r>
              <w:rPr>
                <w:rFonts w:asciiTheme="minorHAnsi" w:eastAsiaTheme="minorEastAsia" w:hAnsiTheme="minorHAnsi" w:cstheme="minorBidi"/>
                <w:noProof/>
                <w:kern w:val="2"/>
                <w14:ligatures w14:val="standardContextual"/>
              </w:rPr>
              <w:tab/>
            </w:r>
            <w:r w:rsidRPr="000F29D4">
              <w:rPr>
                <w:rStyle w:val="Hyperlinkki"/>
                <w:rFonts w:eastAsia="Calibri"/>
                <w:noProof/>
              </w:rPr>
              <w:t>Potilaan esivalmistelu radiolääkkeen antamiseen</w:t>
            </w:r>
            <w:r>
              <w:rPr>
                <w:noProof/>
                <w:webHidden/>
              </w:rPr>
              <w:tab/>
            </w:r>
            <w:r>
              <w:rPr>
                <w:noProof/>
                <w:webHidden/>
              </w:rPr>
              <w:fldChar w:fldCharType="begin"/>
            </w:r>
            <w:r>
              <w:rPr>
                <w:noProof/>
                <w:webHidden/>
              </w:rPr>
              <w:instrText xml:space="preserve"> PAGEREF _Toc168490127 \h </w:instrText>
            </w:r>
            <w:r>
              <w:rPr>
                <w:noProof/>
                <w:webHidden/>
              </w:rPr>
            </w:r>
            <w:r>
              <w:rPr>
                <w:noProof/>
                <w:webHidden/>
              </w:rPr>
              <w:fldChar w:fldCharType="separate"/>
            </w:r>
            <w:r>
              <w:rPr>
                <w:noProof/>
                <w:webHidden/>
              </w:rPr>
              <w:t>3</w:t>
            </w:r>
            <w:r>
              <w:rPr>
                <w:noProof/>
                <w:webHidden/>
              </w:rPr>
              <w:fldChar w:fldCharType="end"/>
            </w:r>
          </w:hyperlink>
        </w:p>
        <w:p w14:paraId="3BFCD8E5" w14:textId="6F035FD0"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28" w:history="1">
            <w:r w:rsidRPr="000F29D4">
              <w:rPr>
                <w:rStyle w:val="Hyperlinkki"/>
                <w:noProof/>
              </w:rPr>
              <w:t>5</w:t>
            </w:r>
            <w:r>
              <w:rPr>
                <w:rFonts w:asciiTheme="minorHAnsi" w:eastAsiaTheme="minorEastAsia" w:hAnsiTheme="minorHAnsi" w:cstheme="minorBidi"/>
                <w:b w:val="0"/>
                <w:noProof/>
                <w:kern w:val="2"/>
                <w14:ligatures w14:val="standardContextual"/>
              </w:rPr>
              <w:tab/>
            </w:r>
            <w:r w:rsidRPr="000F29D4">
              <w:rPr>
                <w:rStyle w:val="Hyperlinkki"/>
                <w:noProof/>
              </w:rPr>
              <w:t>RADIOLÄÄKE, ANNOS ja ANNOSTELU</w:t>
            </w:r>
            <w:r>
              <w:rPr>
                <w:noProof/>
                <w:webHidden/>
              </w:rPr>
              <w:tab/>
            </w:r>
            <w:r>
              <w:rPr>
                <w:noProof/>
                <w:webHidden/>
              </w:rPr>
              <w:fldChar w:fldCharType="begin"/>
            </w:r>
            <w:r>
              <w:rPr>
                <w:noProof/>
                <w:webHidden/>
              </w:rPr>
              <w:instrText xml:space="preserve"> PAGEREF _Toc168490128 \h </w:instrText>
            </w:r>
            <w:r>
              <w:rPr>
                <w:noProof/>
                <w:webHidden/>
              </w:rPr>
            </w:r>
            <w:r>
              <w:rPr>
                <w:noProof/>
                <w:webHidden/>
              </w:rPr>
              <w:fldChar w:fldCharType="separate"/>
            </w:r>
            <w:r>
              <w:rPr>
                <w:noProof/>
                <w:webHidden/>
              </w:rPr>
              <w:t>4</w:t>
            </w:r>
            <w:r>
              <w:rPr>
                <w:noProof/>
                <w:webHidden/>
              </w:rPr>
              <w:fldChar w:fldCharType="end"/>
            </w:r>
          </w:hyperlink>
        </w:p>
        <w:p w14:paraId="6E19A5BA" w14:textId="1C4AA972"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29" w:history="1">
            <w:r w:rsidRPr="000F29D4">
              <w:rPr>
                <w:rStyle w:val="Hyperlinkki"/>
                <w:rFonts w:eastAsia="Calibri"/>
                <w:noProof/>
              </w:rPr>
              <w:t>5.1</w:t>
            </w:r>
            <w:r>
              <w:rPr>
                <w:rFonts w:asciiTheme="minorHAnsi" w:eastAsiaTheme="minorEastAsia" w:hAnsiTheme="minorHAnsi" w:cstheme="minorBidi"/>
                <w:noProof/>
                <w:kern w:val="2"/>
                <w14:ligatures w14:val="standardContextual"/>
              </w:rPr>
              <w:tab/>
            </w:r>
            <w:r w:rsidRPr="000F29D4">
              <w:rPr>
                <w:rStyle w:val="Hyperlinkki"/>
                <w:rFonts w:eastAsia="Calibri"/>
                <w:noProof/>
              </w:rPr>
              <w:t>Radiolääke</w:t>
            </w:r>
            <w:r>
              <w:rPr>
                <w:noProof/>
                <w:webHidden/>
              </w:rPr>
              <w:tab/>
            </w:r>
            <w:r>
              <w:rPr>
                <w:noProof/>
                <w:webHidden/>
              </w:rPr>
              <w:fldChar w:fldCharType="begin"/>
            </w:r>
            <w:r>
              <w:rPr>
                <w:noProof/>
                <w:webHidden/>
              </w:rPr>
              <w:instrText xml:space="preserve"> PAGEREF _Toc168490129 \h </w:instrText>
            </w:r>
            <w:r>
              <w:rPr>
                <w:noProof/>
                <w:webHidden/>
              </w:rPr>
            </w:r>
            <w:r>
              <w:rPr>
                <w:noProof/>
                <w:webHidden/>
              </w:rPr>
              <w:fldChar w:fldCharType="separate"/>
            </w:r>
            <w:r>
              <w:rPr>
                <w:noProof/>
                <w:webHidden/>
              </w:rPr>
              <w:t>4</w:t>
            </w:r>
            <w:r>
              <w:rPr>
                <w:noProof/>
                <w:webHidden/>
              </w:rPr>
              <w:fldChar w:fldCharType="end"/>
            </w:r>
          </w:hyperlink>
        </w:p>
        <w:p w14:paraId="68F7B6EC" w14:textId="4374F814"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0" w:history="1">
            <w:r w:rsidRPr="000F29D4">
              <w:rPr>
                <w:rStyle w:val="Hyperlinkki"/>
                <w:rFonts w:eastAsia="Calibri"/>
                <w:noProof/>
              </w:rPr>
              <w:t>5.2</w:t>
            </w:r>
            <w:r>
              <w:rPr>
                <w:rFonts w:asciiTheme="minorHAnsi" w:eastAsiaTheme="minorEastAsia" w:hAnsiTheme="minorHAnsi" w:cstheme="minorBidi"/>
                <w:noProof/>
                <w:kern w:val="2"/>
                <w14:ligatures w14:val="standardContextual"/>
              </w:rPr>
              <w:tab/>
            </w:r>
            <w:r w:rsidRPr="000F29D4">
              <w:rPr>
                <w:rStyle w:val="Hyperlinkki"/>
                <w:rFonts w:eastAsia="Calibri"/>
                <w:noProof/>
              </w:rPr>
              <w:t>Annos</w:t>
            </w:r>
            <w:r>
              <w:rPr>
                <w:noProof/>
                <w:webHidden/>
              </w:rPr>
              <w:tab/>
            </w:r>
            <w:r>
              <w:rPr>
                <w:noProof/>
                <w:webHidden/>
              </w:rPr>
              <w:fldChar w:fldCharType="begin"/>
            </w:r>
            <w:r>
              <w:rPr>
                <w:noProof/>
                <w:webHidden/>
              </w:rPr>
              <w:instrText xml:space="preserve"> PAGEREF _Toc168490130 \h </w:instrText>
            </w:r>
            <w:r>
              <w:rPr>
                <w:noProof/>
                <w:webHidden/>
              </w:rPr>
            </w:r>
            <w:r>
              <w:rPr>
                <w:noProof/>
                <w:webHidden/>
              </w:rPr>
              <w:fldChar w:fldCharType="separate"/>
            </w:r>
            <w:r>
              <w:rPr>
                <w:noProof/>
                <w:webHidden/>
              </w:rPr>
              <w:t>4</w:t>
            </w:r>
            <w:r>
              <w:rPr>
                <w:noProof/>
                <w:webHidden/>
              </w:rPr>
              <w:fldChar w:fldCharType="end"/>
            </w:r>
          </w:hyperlink>
        </w:p>
        <w:p w14:paraId="02315A5F" w14:textId="547FA877"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1" w:history="1">
            <w:r w:rsidRPr="000F29D4">
              <w:rPr>
                <w:rStyle w:val="Hyperlinkki"/>
                <w:rFonts w:eastAsia="Calibri"/>
                <w:noProof/>
              </w:rPr>
              <w:t>5.3</w:t>
            </w:r>
            <w:r>
              <w:rPr>
                <w:rFonts w:asciiTheme="minorHAnsi" w:eastAsiaTheme="minorEastAsia" w:hAnsiTheme="minorHAnsi" w:cstheme="minorBidi"/>
                <w:noProof/>
                <w:kern w:val="2"/>
                <w14:ligatures w14:val="standardContextual"/>
              </w:rPr>
              <w:tab/>
            </w:r>
            <w:r w:rsidRPr="000F29D4">
              <w:rPr>
                <w:rStyle w:val="Hyperlinkki"/>
                <w:rFonts w:eastAsia="Calibri"/>
                <w:noProof/>
              </w:rPr>
              <w:t>Annostelu</w:t>
            </w:r>
            <w:r>
              <w:rPr>
                <w:noProof/>
                <w:webHidden/>
              </w:rPr>
              <w:tab/>
            </w:r>
            <w:r>
              <w:rPr>
                <w:noProof/>
                <w:webHidden/>
              </w:rPr>
              <w:fldChar w:fldCharType="begin"/>
            </w:r>
            <w:r>
              <w:rPr>
                <w:noProof/>
                <w:webHidden/>
              </w:rPr>
              <w:instrText xml:space="preserve"> PAGEREF _Toc168490131 \h </w:instrText>
            </w:r>
            <w:r>
              <w:rPr>
                <w:noProof/>
                <w:webHidden/>
              </w:rPr>
            </w:r>
            <w:r>
              <w:rPr>
                <w:noProof/>
                <w:webHidden/>
              </w:rPr>
              <w:fldChar w:fldCharType="separate"/>
            </w:r>
            <w:r>
              <w:rPr>
                <w:noProof/>
                <w:webHidden/>
              </w:rPr>
              <w:t>5</w:t>
            </w:r>
            <w:r>
              <w:rPr>
                <w:noProof/>
                <w:webHidden/>
              </w:rPr>
              <w:fldChar w:fldCharType="end"/>
            </w:r>
          </w:hyperlink>
        </w:p>
        <w:p w14:paraId="3A64B1CC" w14:textId="35949E70"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32" w:history="1">
            <w:r w:rsidRPr="000F29D4">
              <w:rPr>
                <w:rStyle w:val="Hyperlinkki"/>
                <w:noProof/>
              </w:rPr>
              <w:t>6</w:t>
            </w:r>
            <w:r>
              <w:rPr>
                <w:rFonts w:asciiTheme="minorHAnsi" w:eastAsiaTheme="minorEastAsia" w:hAnsiTheme="minorHAnsi" w:cstheme="minorBidi"/>
                <w:b w:val="0"/>
                <w:noProof/>
                <w:kern w:val="2"/>
                <w14:ligatures w14:val="standardContextual"/>
              </w:rPr>
              <w:tab/>
            </w:r>
            <w:r w:rsidRPr="000F29D4">
              <w:rPr>
                <w:rStyle w:val="Hyperlinkki"/>
                <w:noProof/>
              </w:rPr>
              <w:t>RADIOLÄÄKKEEN ANTAMINEN</w:t>
            </w:r>
            <w:r>
              <w:rPr>
                <w:noProof/>
                <w:webHidden/>
              </w:rPr>
              <w:tab/>
            </w:r>
            <w:r>
              <w:rPr>
                <w:noProof/>
                <w:webHidden/>
              </w:rPr>
              <w:fldChar w:fldCharType="begin"/>
            </w:r>
            <w:r>
              <w:rPr>
                <w:noProof/>
                <w:webHidden/>
              </w:rPr>
              <w:instrText xml:space="preserve"> PAGEREF _Toc168490132 \h </w:instrText>
            </w:r>
            <w:r>
              <w:rPr>
                <w:noProof/>
                <w:webHidden/>
              </w:rPr>
            </w:r>
            <w:r>
              <w:rPr>
                <w:noProof/>
                <w:webHidden/>
              </w:rPr>
              <w:fldChar w:fldCharType="separate"/>
            </w:r>
            <w:r>
              <w:rPr>
                <w:noProof/>
                <w:webHidden/>
              </w:rPr>
              <w:t>5</w:t>
            </w:r>
            <w:r>
              <w:rPr>
                <w:noProof/>
                <w:webHidden/>
              </w:rPr>
              <w:fldChar w:fldCharType="end"/>
            </w:r>
          </w:hyperlink>
        </w:p>
        <w:p w14:paraId="4405BD4C" w14:textId="720970EB"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3" w:history="1">
            <w:r w:rsidRPr="000F29D4">
              <w:rPr>
                <w:rStyle w:val="Hyperlinkki"/>
                <w:rFonts w:eastAsia="Calibri"/>
                <w:noProof/>
              </w:rPr>
              <w:t>6.1</w:t>
            </w:r>
            <w:r>
              <w:rPr>
                <w:rFonts w:asciiTheme="minorHAnsi" w:eastAsiaTheme="minorEastAsia" w:hAnsiTheme="minorHAnsi" w:cstheme="minorBidi"/>
                <w:noProof/>
                <w:kern w:val="2"/>
                <w14:ligatures w14:val="standardContextual"/>
              </w:rPr>
              <w:tab/>
            </w:r>
            <w:r w:rsidRPr="000F29D4">
              <w:rPr>
                <w:rStyle w:val="Hyperlinkki"/>
                <w:rFonts w:eastAsia="Calibri"/>
                <w:noProof/>
              </w:rPr>
              <w:t>Radiolääkkeen antaminen</w:t>
            </w:r>
            <w:r>
              <w:rPr>
                <w:noProof/>
                <w:webHidden/>
              </w:rPr>
              <w:tab/>
            </w:r>
            <w:r>
              <w:rPr>
                <w:noProof/>
                <w:webHidden/>
              </w:rPr>
              <w:fldChar w:fldCharType="begin"/>
            </w:r>
            <w:r>
              <w:rPr>
                <w:noProof/>
                <w:webHidden/>
              </w:rPr>
              <w:instrText xml:space="preserve"> PAGEREF _Toc168490133 \h </w:instrText>
            </w:r>
            <w:r>
              <w:rPr>
                <w:noProof/>
                <w:webHidden/>
              </w:rPr>
            </w:r>
            <w:r>
              <w:rPr>
                <w:noProof/>
                <w:webHidden/>
              </w:rPr>
              <w:fldChar w:fldCharType="separate"/>
            </w:r>
            <w:r>
              <w:rPr>
                <w:noProof/>
                <w:webHidden/>
              </w:rPr>
              <w:t>5</w:t>
            </w:r>
            <w:r>
              <w:rPr>
                <w:noProof/>
                <w:webHidden/>
              </w:rPr>
              <w:fldChar w:fldCharType="end"/>
            </w:r>
          </w:hyperlink>
        </w:p>
        <w:p w14:paraId="2B3BE374" w14:textId="3A59C4A2"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4" w:history="1">
            <w:r w:rsidRPr="000F29D4">
              <w:rPr>
                <w:rStyle w:val="Hyperlinkki"/>
                <w:rFonts w:eastAsia="Calibri"/>
                <w:noProof/>
              </w:rPr>
              <w:t>6.2</w:t>
            </w:r>
            <w:r>
              <w:rPr>
                <w:rFonts w:asciiTheme="minorHAnsi" w:eastAsiaTheme="minorEastAsia" w:hAnsiTheme="minorHAnsi" w:cstheme="minorBidi"/>
                <w:noProof/>
                <w:kern w:val="2"/>
                <w14:ligatures w14:val="standardContextual"/>
              </w:rPr>
              <w:tab/>
            </w:r>
            <w:r w:rsidRPr="000F29D4">
              <w:rPr>
                <w:rStyle w:val="Hyperlinkki"/>
                <w:rFonts w:eastAsia="Calibri"/>
                <w:noProof/>
              </w:rPr>
              <w:t>Radiolääkkeen saamisen jälkeen</w:t>
            </w:r>
            <w:r>
              <w:rPr>
                <w:noProof/>
                <w:webHidden/>
              </w:rPr>
              <w:tab/>
            </w:r>
            <w:r>
              <w:rPr>
                <w:noProof/>
                <w:webHidden/>
              </w:rPr>
              <w:fldChar w:fldCharType="begin"/>
            </w:r>
            <w:r>
              <w:rPr>
                <w:noProof/>
                <w:webHidden/>
              </w:rPr>
              <w:instrText xml:space="preserve"> PAGEREF _Toc168490134 \h </w:instrText>
            </w:r>
            <w:r>
              <w:rPr>
                <w:noProof/>
                <w:webHidden/>
              </w:rPr>
            </w:r>
            <w:r>
              <w:rPr>
                <w:noProof/>
                <w:webHidden/>
              </w:rPr>
              <w:fldChar w:fldCharType="separate"/>
            </w:r>
            <w:r>
              <w:rPr>
                <w:noProof/>
                <w:webHidden/>
              </w:rPr>
              <w:t>6</w:t>
            </w:r>
            <w:r>
              <w:rPr>
                <w:noProof/>
                <w:webHidden/>
              </w:rPr>
              <w:fldChar w:fldCharType="end"/>
            </w:r>
          </w:hyperlink>
        </w:p>
        <w:p w14:paraId="3391A0A0" w14:textId="045D6AF3"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5" w:history="1">
            <w:r w:rsidRPr="000F29D4">
              <w:rPr>
                <w:rStyle w:val="Hyperlinkki"/>
                <w:rFonts w:eastAsia="Calibri"/>
                <w:noProof/>
              </w:rPr>
              <w:t>6.3</w:t>
            </w:r>
            <w:r>
              <w:rPr>
                <w:rFonts w:asciiTheme="minorHAnsi" w:eastAsiaTheme="minorEastAsia" w:hAnsiTheme="minorHAnsi" w:cstheme="minorBidi"/>
                <w:noProof/>
                <w:kern w:val="2"/>
                <w14:ligatures w14:val="standardContextual"/>
              </w:rPr>
              <w:tab/>
            </w:r>
            <w:r w:rsidRPr="000F29D4">
              <w:rPr>
                <w:rStyle w:val="Hyperlinkki"/>
                <w:rFonts w:eastAsia="Calibri"/>
                <w:noProof/>
                <w:vertAlign w:val="superscript"/>
              </w:rPr>
              <w:t>99m</w:t>
            </w:r>
            <w:r w:rsidRPr="000F29D4">
              <w:rPr>
                <w:rStyle w:val="Hyperlinkki"/>
                <w:rFonts w:eastAsia="Calibri"/>
                <w:noProof/>
              </w:rPr>
              <w:t>Tc -radioaktiiviset / - ei radioaktiiviset jätteet</w:t>
            </w:r>
            <w:r>
              <w:rPr>
                <w:noProof/>
                <w:webHidden/>
              </w:rPr>
              <w:tab/>
            </w:r>
            <w:r>
              <w:rPr>
                <w:noProof/>
                <w:webHidden/>
              </w:rPr>
              <w:fldChar w:fldCharType="begin"/>
            </w:r>
            <w:r>
              <w:rPr>
                <w:noProof/>
                <w:webHidden/>
              </w:rPr>
              <w:instrText xml:space="preserve"> PAGEREF _Toc168490135 \h </w:instrText>
            </w:r>
            <w:r>
              <w:rPr>
                <w:noProof/>
                <w:webHidden/>
              </w:rPr>
            </w:r>
            <w:r>
              <w:rPr>
                <w:noProof/>
                <w:webHidden/>
              </w:rPr>
              <w:fldChar w:fldCharType="separate"/>
            </w:r>
            <w:r>
              <w:rPr>
                <w:noProof/>
                <w:webHidden/>
              </w:rPr>
              <w:t>6</w:t>
            </w:r>
            <w:r>
              <w:rPr>
                <w:noProof/>
                <w:webHidden/>
              </w:rPr>
              <w:fldChar w:fldCharType="end"/>
            </w:r>
          </w:hyperlink>
        </w:p>
        <w:p w14:paraId="74CBD88A" w14:textId="33662DEA"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36" w:history="1">
            <w:r w:rsidRPr="000F29D4">
              <w:rPr>
                <w:rStyle w:val="Hyperlinkki"/>
                <w:noProof/>
              </w:rPr>
              <w:t>7</w:t>
            </w:r>
            <w:r>
              <w:rPr>
                <w:rFonts w:asciiTheme="minorHAnsi" w:eastAsiaTheme="minorEastAsia" w:hAnsiTheme="minorHAnsi" w:cstheme="minorBidi"/>
                <w:b w:val="0"/>
                <w:noProof/>
                <w:kern w:val="2"/>
                <w14:ligatures w14:val="standardContextual"/>
              </w:rPr>
              <w:tab/>
            </w:r>
            <w:r w:rsidRPr="000F29D4">
              <w:rPr>
                <w:rStyle w:val="Hyperlinkki"/>
                <w:noProof/>
              </w:rPr>
              <w:t>KUVAUKSEN SUORITUS</w:t>
            </w:r>
            <w:r>
              <w:rPr>
                <w:noProof/>
                <w:webHidden/>
              </w:rPr>
              <w:tab/>
            </w:r>
            <w:r>
              <w:rPr>
                <w:noProof/>
                <w:webHidden/>
              </w:rPr>
              <w:fldChar w:fldCharType="begin"/>
            </w:r>
            <w:r>
              <w:rPr>
                <w:noProof/>
                <w:webHidden/>
              </w:rPr>
              <w:instrText xml:space="preserve"> PAGEREF _Toc168490136 \h </w:instrText>
            </w:r>
            <w:r>
              <w:rPr>
                <w:noProof/>
                <w:webHidden/>
              </w:rPr>
            </w:r>
            <w:r>
              <w:rPr>
                <w:noProof/>
                <w:webHidden/>
              </w:rPr>
              <w:fldChar w:fldCharType="separate"/>
            </w:r>
            <w:r>
              <w:rPr>
                <w:noProof/>
                <w:webHidden/>
              </w:rPr>
              <w:t>6</w:t>
            </w:r>
            <w:r>
              <w:rPr>
                <w:noProof/>
                <w:webHidden/>
              </w:rPr>
              <w:fldChar w:fldCharType="end"/>
            </w:r>
          </w:hyperlink>
        </w:p>
        <w:p w14:paraId="4B3F0BBC" w14:textId="6174ADC6"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7" w:history="1">
            <w:r w:rsidRPr="000F29D4">
              <w:rPr>
                <w:rStyle w:val="Hyperlinkki"/>
                <w:rFonts w:eastAsia="Calibri"/>
                <w:noProof/>
              </w:rPr>
              <w:t>7.1</w:t>
            </w:r>
            <w:r>
              <w:rPr>
                <w:rFonts w:asciiTheme="minorHAnsi" w:eastAsiaTheme="minorEastAsia" w:hAnsiTheme="minorHAnsi" w:cstheme="minorBidi"/>
                <w:noProof/>
                <w:kern w:val="2"/>
                <w14:ligatures w14:val="standardContextual"/>
              </w:rPr>
              <w:tab/>
            </w:r>
            <w:r w:rsidRPr="000F29D4">
              <w:rPr>
                <w:rStyle w:val="Hyperlinkki"/>
                <w:rFonts w:eastAsia="Calibri"/>
                <w:noProof/>
              </w:rPr>
              <w:t>Kuvausten ajoitukset</w:t>
            </w:r>
            <w:r>
              <w:rPr>
                <w:noProof/>
                <w:webHidden/>
              </w:rPr>
              <w:tab/>
            </w:r>
            <w:r>
              <w:rPr>
                <w:noProof/>
                <w:webHidden/>
              </w:rPr>
              <w:fldChar w:fldCharType="begin"/>
            </w:r>
            <w:r>
              <w:rPr>
                <w:noProof/>
                <w:webHidden/>
              </w:rPr>
              <w:instrText xml:space="preserve"> PAGEREF _Toc168490137 \h </w:instrText>
            </w:r>
            <w:r>
              <w:rPr>
                <w:noProof/>
                <w:webHidden/>
              </w:rPr>
            </w:r>
            <w:r>
              <w:rPr>
                <w:noProof/>
                <w:webHidden/>
              </w:rPr>
              <w:fldChar w:fldCharType="separate"/>
            </w:r>
            <w:r>
              <w:rPr>
                <w:noProof/>
                <w:webHidden/>
              </w:rPr>
              <w:t>6</w:t>
            </w:r>
            <w:r>
              <w:rPr>
                <w:noProof/>
                <w:webHidden/>
              </w:rPr>
              <w:fldChar w:fldCharType="end"/>
            </w:r>
          </w:hyperlink>
        </w:p>
        <w:p w14:paraId="4CB210D3" w14:textId="6B17FB7C"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8" w:history="1">
            <w:r w:rsidRPr="000F29D4">
              <w:rPr>
                <w:rStyle w:val="Hyperlinkki"/>
                <w:rFonts w:eastAsia="Calibri"/>
                <w:noProof/>
              </w:rPr>
              <w:t>7.2</w:t>
            </w:r>
            <w:r>
              <w:rPr>
                <w:rFonts w:asciiTheme="minorHAnsi" w:eastAsiaTheme="minorEastAsia" w:hAnsiTheme="minorHAnsi" w:cstheme="minorBidi"/>
                <w:noProof/>
                <w:kern w:val="2"/>
                <w14:ligatures w14:val="standardContextual"/>
              </w:rPr>
              <w:tab/>
            </w:r>
            <w:r w:rsidRPr="000F29D4">
              <w:rPr>
                <w:rStyle w:val="Hyperlinkki"/>
                <w:rFonts w:eastAsia="Calibri"/>
                <w:noProof/>
              </w:rPr>
              <w:t>Kuvausalueet</w:t>
            </w:r>
            <w:r>
              <w:rPr>
                <w:noProof/>
                <w:webHidden/>
              </w:rPr>
              <w:tab/>
            </w:r>
            <w:r>
              <w:rPr>
                <w:noProof/>
                <w:webHidden/>
              </w:rPr>
              <w:fldChar w:fldCharType="begin"/>
            </w:r>
            <w:r>
              <w:rPr>
                <w:noProof/>
                <w:webHidden/>
              </w:rPr>
              <w:instrText xml:space="preserve"> PAGEREF _Toc168490138 \h </w:instrText>
            </w:r>
            <w:r>
              <w:rPr>
                <w:noProof/>
                <w:webHidden/>
              </w:rPr>
            </w:r>
            <w:r>
              <w:rPr>
                <w:noProof/>
                <w:webHidden/>
              </w:rPr>
              <w:fldChar w:fldCharType="separate"/>
            </w:r>
            <w:r>
              <w:rPr>
                <w:noProof/>
                <w:webHidden/>
              </w:rPr>
              <w:t>6</w:t>
            </w:r>
            <w:r>
              <w:rPr>
                <w:noProof/>
                <w:webHidden/>
              </w:rPr>
              <w:fldChar w:fldCharType="end"/>
            </w:r>
          </w:hyperlink>
        </w:p>
        <w:p w14:paraId="663C4D36" w14:textId="4C00AEC3"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39" w:history="1">
            <w:r w:rsidRPr="000F29D4">
              <w:rPr>
                <w:rStyle w:val="Hyperlinkki"/>
                <w:rFonts w:eastAsia="Calibri"/>
                <w:noProof/>
              </w:rPr>
              <w:t>7.3</w:t>
            </w:r>
            <w:r>
              <w:rPr>
                <w:rFonts w:asciiTheme="minorHAnsi" w:eastAsiaTheme="minorEastAsia" w:hAnsiTheme="minorHAnsi" w:cstheme="minorBidi"/>
                <w:noProof/>
                <w:kern w:val="2"/>
                <w14:ligatures w14:val="standardContextual"/>
              </w:rPr>
              <w:tab/>
            </w:r>
            <w:r w:rsidRPr="000F29D4">
              <w:rPr>
                <w:rStyle w:val="Hyperlinkki"/>
                <w:rFonts w:eastAsia="Calibri"/>
                <w:noProof/>
              </w:rPr>
              <w:t>Potilaan valmistelu kuvaukseen</w:t>
            </w:r>
            <w:r>
              <w:rPr>
                <w:noProof/>
                <w:webHidden/>
              </w:rPr>
              <w:tab/>
            </w:r>
            <w:r>
              <w:rPr>
                <w:noProof/>
                <w:webHidden/>
              </w:rPr>
              <w:fldChar w:fldCharType="begin"/>
            </w:r>
            <w:r>
              <w:rPr>
                <w:noProof/>
                <w:webHidden/>
              </w:rPr>
              <w:instrText xml:space="preserve"> PAGEREF _Toc168490139 \h </w:instrText>
            </w:r>
            <w:r>
              <w:rPr>
                <w:noProof/>
                <w:webHidden/>
              </w:rPr>
            </w:r>
            <w:r>
              <w:rPr>
                <w:noProof/>
                <w:webHidden/>
              </w:rPr>
              <w:fldChar w:fldCharType="separate"/>
            </w:r>
            <w:r>
              <w:rPr>
                <w:noProof/>
                <w:webHidden/>
              </w:rPr>
              <w:t>6</w:t>
            </w:r>
            <w:r>
              <w:rPr>
                <w:noProof/>
                <w:webHidden/>
              </w:rPr>
              <w:fldChar w:fldCharType="end"/>
            </w:r>
          </w:hyperlink>
        </w:p>
        <w:p w14:paraId="326AF34D" w14:textId="76FDB8A8"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40" w:history="1">
            <w:r w:rsidRPr="000F29D4">
              <w:rPr>
                <w:rStyle w:val="Hyperlinkki"/>
                <w:rFonts w:eastAsia="Calibri"/>
                <w:noProof/>
              </w:rPr>
              <w:t>7.4</w:t>
            </w:r>
            <w:r>
              <w:rPr>
                <w:rFonts w:asciiTheme="minorHAnsi" w:eastAsiaTheme="minorEastAsia" w:hAnsiTheme="minorHAnsi" w:cstheme="minorBidi"/>
                <w:noProof/>
                <w:kern w:val="2"/>
                <w14:ligatures w14:val="standardContextual"/>
              </w:rPr>
              <w:tab/>
            </w:r>
            <w:r w:rsidRPr="000F29D4">
              <w:rPr>
                <w:rStyle w:val="Hyperlinkki"/>
                <w:rFonts w:eastAsia="Calibri"/>
                <w:noProof/>
              </w:rPr>
              <w:t>Laitteet</w:t>
            </w:r>
            <w:r>
              <w:rPr>
                <w:noProof/>
                <w:webHidden/>
              </w:rPr>
              <w:tab/>
            </w:r>
            <w:r>
              <w:rPr>
                <w:noProof/>
                <w:webHidden/>
              </w:rPr>
              <w:fldChar w:fldCharType="begin"/>
            </w:r>
            <w:r>
              <w:rPr>
                <w:noProof/>
                <w:webHidden/>
              </w:rPr>
              <w:instrText xml:space="preserve"> PAGEREF _Toc168490140 \h </w:instrText>
            </w:r>
            <w:r>
              <w:rPr>
                <w:noProof/>
                <w:webHidden/>
              </w:rPr>
            </w:r>
            <w:r>
              <w:rPr>
                <w:noProof/>
                <w:webHidden/>
              </w:rPr>
              <w:fldChar w:fldCharType="separate"/>
            </w:r>
            <w:r>
              <w:rPr>
                <w:noProof/>
                <w:webHidden/>
              </w:rPr>
              <w:t>6</w:t>
            </w:r>
            <w:r>
              <w:rPr>
                <w:noProof/>
                <w:webHidden/>
              </w:rPr>
              <w:fldChar w:fldCharType="end"/>
            </w:r>
          </w:hyperlink>
        </w:p>
        <w:p w14:paraId="4C048CEA" w14:textId="69677985" w:rsidR="00E732A1" w:rsidRDefault="00E732A1">
          <w:pPr>
            <w:pStyle w:val="Sisluet2"/>
            <w:tabs>
              <w:tab w:val="left" w:pos="880"/>
              <w:tab w:val="right" w:leader="dot" w:pos="9628"/>
            </w:tabs>
            <w:rPr>
              <w:rFonts w:asciiTheme="minorHAnsi" w:eastAsiaTheme="minorEastAsia" w:hAnsiTheme="minorHAnsi" w:cstheme="minorBidi"/>
              <w:noProof/>
              <w:kern w:val="2"/>
              <w14:ligatures w14:val="standardContextual"/>
            </w:rPr>
          </w:pPr>
          <w:hyperlink w:anchor="_Toc168490141" w:history="1">
            <w:r w:rsidRPr="000F29D4">
              <w:rPr>
                <w:rStyle w:val="Hyperlinkki"/>
                <w:rFonts w:eastAsia="Calibri"/>
                <w:noProof/>
              </w:rPr>
              <w:t>7.5</w:t>
            </w:r>
            <w:r>
              <w:rPr>
                <w:rFonts w:asciiTheme="minorHAnsi" w:eastAsiaTheme="minorEastAsia" w:hAnsiTheme="minorHAnsi" w:cstheme="minorBidi"/>
                <w:noProof/>
                <w:kern w:val="2"/>
                <w14:ligatures w14:val="standardContextual"/>
              </w:rPr>
              <w:tab/>
            </w:r>
            <w:r w:rsidRPr="000F29D4">
              <w:rPr>
                <w:rStyle w:val="Hyperlinkki"/>
                <w:rFonts w:eastAsia="Calibri"/>
                <w:noProof/>
              </w:rPr>
              <w:t>Kuvauksen suoritus</w:t>
            </w:r>
            <w:r>
              <w:rPr>
                <w:noProof/>
                <w:webHidden/>
              </w:rPr>
              <w:tab/>
            </w:r>
            <w:r>
              <w:rPr>
                <w:noProof/>
                <w:webHidden/>
              </w:rPr>
              <w:fldChar w:fldCharType="begin"/>
            </w:r>
            <w:r>
              <w:rPr>
                <w:noProof/>
                <w:webHidden/>
              </w:rPr>
              <w:instrText xml:space="preserve"> PAGEREF _Toc168490141 \h </w:instrText>
            </w:r>
            <w:r>
              <w:rPr>
                <w:noProof/>
                <w:webHidden/>
              </w:rPr>
            </w:r>
            <w:r>
              <w:rPr>
                <w:noProof/>
                <w:webHidden/>
              </w:rPr>
              <w:fldChar w:fldCharType="separate"/>
            </w:r>
            <w:r>
              <w:rPr>
                <w:noProof/>
                <w:webHidden/>
              </w:rPr>
              <w:t>6</w:t>
            </w:r>
            <w:r>
              <w:rPr>
                <w:noProof/>
                <w:webHidden/>
              </w:rPr>
              <w:fldChar w:fldCharType="end"/>
            </w:r>
          </w:hyperlink>
        </w:p>
        <w:p w14:paraId="659ED2D5" w14:textId="78496BC8" w:rsidR="00E732A1" w:rsidRDefault="00E732A1">
          <w:pPr>
            <w:pStyle w:val="Sisluet3"/>
            <w:tabs>
              <w:tab w:val="left" w:pos="1320"/>
              <w:tab w:val="right" w:leader="dot" w:pos="9628"/>
            </w:tabs>
            <w:rPr>
              <w:rFonts w:asciiTheme="minorHAnsi" w:eastAsiaTheme="minorEastAsia" w:hAnsiTheme="minorHAnsi" w:cstheme="minorBidi"/>
              <w:noProof/>
              <w:kern w:val="2"/>
              <w14:ligatures w14:val="standardContextual"/>
            </w:rPr>
          </w:pPr>
          <w:hyperlink w:anchor="_Toc168490142" w:history="1">
            <w:r w:rsidRPr="000F29D4">
              <w:rPr>
                <w:rStyle w:val="Hyperlinkki"/>
                <w:noProof/>
              </w:rPr>
              <w:t>7.5.1</w:t>
            </w:r>
            <w:r>
              <w:rPr>
                <w:rFonts w:asciiTheme="minorHAnsi" w:eastAsiaTheme="minorEastAsia" w:hAnsiTheme="minorHAnsi" w:cstheme="minorBidi"/>
                <w:noProof/>
                <w:kern w:val="2"/>
                <w14:ligatures w14:val="standardContextual"/>
              </w:rPr>
              <w:tab/>
            </w:r>
            <w:r w:rsidRPr="000F29D4">
              <w:rPr>
                <w:rStyle w:val="Hyperlinkki"/>
                <w:noProof/>
              </w:rPr>
              <w:t>Potilaan haku työlistalta</w:t>
            </w:r>
            <w:r>
              <w:rPr>
                <w:noProof/>
                <w:webHidden/>
              </w:rPr>
              <w:tab/>
            </w:r>
            <w:r>
              <w:rPr>
                <w:noProof/>
                <w:webHidden/>
              </w:rPr>
              <w:fldChar w:fldCharType="begin"/>
            </w:r>
            <w:r>
              <w:rPr>
                <w:noProof/>
                <w:webHidden/>
              </w:rPr>
              <w:instrText xml:space="preserve"> PAGEREF _Toc168490142 \h </w:instrText>
            </w:r>
            <w:r>
              <w:rPr>
                <w:noProof/>
                <w:webHidden/>
              </w:rPr>
            </w:r>
            <w:r>
              <w:rPr>
                <w:noProof/>
                <w:webHidden/>
              </w:rPr>
              <w:fldChar w:fldCharType="separate"/>
            </w:r>
            <w:r>
              <w:rPr>
                <w:noProof/>
                <w:webHidden/>
              </w:rPr>
              <w:t>6</w:t>
            </w:r>
            <w:r>
              <w:rPr>
                <w:noProof/>
                <w:webHidden/>
              </w:rPr>
              <w:fldChar w:fldCharType="end"/>
            </w:r>
          </w:hyperlink>
        </w:p>
        <w:p w14:paraId="190B2FD0" w14:textId="2F756BD7" w:rsidR="00E732A1" w:rsidRDefault="00E732A1">
          <w:pPr>
            <w:pStyle w:val="Sisluet3"/>
            <w:tabs>
              <w:tab w:val="left" w:pos="1320"/>
              <w:tab w:val="right" w:leader="dot" w:pos="9628"/>
            </w:tabs>
            <w:rPr>
              <w:rFonts w:asciiTheme="minorHAnsi" w:eastAsiaTheme="minorEastAsia" w:hAnsiTheme="minorHAnsi" w:cstheme="minorBidi"/>
              <w:noProof/>
              <w:kern w:val="2"/>
              <w14:ligatures w14:val="standardContextual"/>
            </w:rPr>
          </w:pPr>
          <w:hyperlink w:anchor="_Toc168490143" w:history="1">
            <w:r w:rsidRPr="000F29D4">
              <w:rPr>
                <w:rStyle w:val="Hyperlinkki"/>
                <w:noProof/>
              </w:rPr>
              <w:t>7.5.2</w:t>
            </w:r>
            <w:r>
              <w:rPr>
                <w:rFonts w:asciiTheme="minorHAnsi" w:eastAsiaTheme="minorEastAsia" w:hAnsiTheme="minorHAnsi" w:cstheme="minorBidi"/>
                <w:noProof/>
                <w:kern w:val="2"/>
                <w14:ligatures w14:val="standardContextual"/>
              </w:rPr>
              <w:tab/>
            </w:r>
            <w:r w:rsidRPr="000F29D4">
              <w:rPr>
                <w:rStyle w:val="Hyperlinkki"/>
                <w:noProof/>
              </w:rPr>
              <w:t>Kuvaus</w:t>
            </w:r>
            <w:r>
              <w:rPr>
                <w:noProof/>
                <w:webHidden/>
              </w:rPr>
              <w:tab/>
            </w:r>
            <w:r>
              <w:rPr>
                <w:noProof/>
                <w:webHidden/>
              </w:rPr>
              <w:fldChar w:fldCharType="begin"/>
            </w:r>
            <w:r>
              <w:rPr>
                <w:noProof/>
                <w:webHidden/>
              </w:rPr>
              <w:instrText xml:space="preserve"> PAGEREF _Toc168490143 \h </w:instrText>
            </w:r>
            <w:r>
              <w:rPr>
                <w:noProof/>
                <w:webHidden/>
              </w:rPr>
            </w:r>
            <w:r>
              <w:rPr>
                <w:noProof/>
                <w:webHidden/>
              </w:rPr>
              <w:fldChar w:fldCharType="separate"/>
            </w:r>
            <w:r>
              <w:rPr>
                <w:noProof/>
                <w:webHidden/>
              </w:rPr>
              <w:t>7</w:t>
            </w:r>
            <w:r>
              <w:rPr>
                <w:noProof/>
                <w:webHidden/>
              </w:rPr>
              <w:fldChar w:fldCharType="end"/>
            </w:r>
          </w:hyperlink>
        </w:p>
        <w:p w14:paraId="5D3610C2" w14:textId="485C1CBA"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44" w:history="1">
            <w:r w:rsidRPr="000F29D4">
              <w:rPr>
                <w:rStyle w:val="Hyperlinkki"/>
                <w:noProof/>
              </w:rPr>
              <w:t>8</w:t>
            </w:r>
            <w:r>
              <w:rPr>
                <w:rFonts w:asciiTheme="minorHAnsi" w:eastAsiaTheme="minorEastAsia" w:hAnsiTheme="minorHAnsi" w:cstheme="minorBidi"/>
                <w:b w:val="0"/>
                <w:noProof/>
                <w:kern w:val="2"/>
                <w14:ligatures w14:val="standardContextual"/>
              </w:rPr>
              <w:tab/>
            </w:r>
            <w:r w:rsidRPr="000F29D4">
              <w:rPr>
                <w:rStyle w:val="Hyperlinkki"/>
                <w:noProof/>
              </w:rPr>
              <w:t>POTILAAN SAAMA EFEKTIIVINEN SÄDEANNOS</w:t>
            </w:r>
            <w:r>
              <w:rPr>
                <w:noProof/>
                <w:webHidden/>
              </w:rPr>
              <w:tab/>
            </w:r>
            <w:r>
              <w:rPr>
                <w:noProof/>
                <w:webHidden/>
              </w:rPr>
              <w:fldChar w:fldCharType="begin"/>
            </w:r>
            <w:r>
              <w:rPr>
                <w:noProof/>
                <w:webHidden/>
              </w:rPr>
              <w:instrText xml:space="preserve"> PAGEREF _Toc168490144 \h </w:instrText>
            </w:r>
            <w:r>
              <w:rPr>
                <w:noProof/>
                <w:webHidden/>
              </w:rPr>
            </w:r>
            <w:r>
              <w:rPr>
                <w:noProof/>
                <w:webHidden/>
              </w:rPr>
              <w:fldChar w:fldCharType="separate"/>
            </w:r>
            <w:r>
              <w:rPr>
                <w:noProof/>
                <w:webHidden/>
              </w:rPr>
              <w:t>8</w:t>
            </w:r>
            <w:r>
              <w:rPr>
                <w:noProof/>
                <w:webHidden/>
              </w:rPr>
              <w:fldChar w:fldCharType="end"/>
            </w:r>
          </w:hyperlink>
        </w:p>
        <w:p w14:paraId="7E2DC647" w14:textId="119B1562"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45" w:history="1">
            <w:r w:rsidRPr="000F29D4">
              <w:rPr>
                <w:rStyle w:val="Hyperlinkki"/>
                <w:noProof/>
              </w:rPr>
              <w:t>9</w:t>
            </w:r>
            <w:r>
              <w:rPr>
                <w:rFonts w:asciiTheme="minorHAnsi" w:eastAsiaTheme="minorEastAsia" w:hAnsiTheme="minorHAnsi" w:cstheme="minorBidi"/>
                <w:b w:val="0"/>
                <w:noProof/>
                <w:kern w:val="2"/>
                <w14:ligatures w14:val="standardContextual"/>
              </w:rPr>
              <w:tab/>
            </w:r>
            <w:r w:rsidRPr="000F29D4">
              <w:rPr>
                <w:rStyle w:val="Hyperlinkki"/>
                <w:noProof/>
              </w:rPr>
              <w:t>TILAAJAOHJE</w:t>
            </w:r>
            <w:r>
              <w:rPr>
                <w:noProof/>
                <w:webHidden/>
              </w:rPr>
              <w:tab/>
            </w:r>
            <w:r>
              <w:rPr>
                <w:noProof/>
                <w:webHidden/>
              </w:rPr>
              <w:fldChar w:fldCharType="begin"/>
            </w:r>
            <w:r>
              <w:rPr>
                <w:noProof/>
                <w:webHidden/>
              </w:rPr>
              <w:instrText xml:space="preserve"> PAGEREF _Toc168490145 \h </w:instrText>
            </w:r>
            <w:r>
              <w:rPr>
                <w:noProof/>
                <w:webHidden/>
              </w:rPr>
            </w:r>
            <w:r>
              <w:rPr>
                <w:noProof/>
                <w:webHidden/>
              </w:rPr>
              <w:fldChar w:fldCharType="separate"/>
            </w:r>
            <w:r>
              <w:rPr>
                <w:noProof/>
                <w:webHidden/>
              </w:rPr>
              <w:t>9</w:t>
            </w:r>
            <w:r>
              <w:rPr>
                <w:noProof/>
                <w:webHidden/>
              </w:rPr>
              <w:fldChar w:fldCharType="end"/>
            </w:r>
          </w:hyperlink>
        </w:p>
        <w:p w14:paraId="3D1C8FE6" w14:textId="3AB6DBD8" w:rsidR="00E732A1" w:rsidRDefault="00E732A1">
          <w:pPr>
            <w:pStyle w:val="Sisluet1"/>
            <w:tabs>
              <w:tab w:val="left" w:pos="480"/>
              <w:tab w:val="right" w:leader="dot" w:pos="9628"/>
            </w:tabs>
            <w:rPr>
              <w:rFonts w:asciiTheme="minorHAnsi" w:eastAsiaTheme="minorEastAsia" w:hAnsiTheme="minorHAnsi" w:cstheme="minorBidi"/>
              <w:b w:val="0"/>
              <w:noProof/>
              <w:kern w:val="2"/>
              <w14:ligatures w14:val="standardContextual"/>
            </w:rPr>
          </w:pPr>
          <w:hyperlink w:anchor="_Toc168490146" w:history="1">
            <w:r w:rsidRPr="000F29D4">
              <w:rPr>
                <w:rStyle w:val="Hyperlinkki"/>
                <w:noProof/>
              </w:rPr>
              <w:t>10</w:t>
            </w:r>
            <w:r>
              <w:rPr>
                <w:rFonts w:asciiTheme="minorHAnsi" w:eastAsiaTheme="minorEastAsia" w:hAnsiTheme="minorHAnsi" w:cstheme="minorBidi"/>
                <w:b w:val="0"/>
                <w:noProof/>
                <w:kern w:val="2"/>
                <w14:ligatures w14:val="standardContextual"/>
              </w:rPr>
              <w:tab/>
            </w:r>
            <w:r w:rsidRPr="000F29D4">
              <w:rPr>
                <w:rStyle w:val="Hyperlinkki"/>
                <w:noProof/>
              </w:rPr>
              <w:t>POTILASOHJE</w:t>
            </w:r>
            <w:r>
              <w:rPr>
                <w:noProof/>
                <w:webHidden/>
              </w:rPr>
              <w:tab/>
            </w:r>
            <w:r>
              <w:rPr>
                <w:noProof/>
                <w:webHidden/>
              </w:rPr>
              <w:fldChar w:fldCharType="begin"/>
            </w:r>
            <w:r>
              <w:rPr>
                <w:noProof/>
                <w:webHidden/>
              </w:rPr>
              <w:instrText xml:space="preserve"> PAGEREF _Toc168490146 \h </w:instrText>
            </w:r>
            <w:r>
              <w:rPr>
                <w:noProof/>
                <w:webHidden/>
              </w:rPr>
            </w:r>
            <w:r>
              <w:rPr>
                <w:noProof/>
                <w:webHidden/>
              </w:rPr>
              <w:fldChar w:fldCharType="separate"/>
            </w:r>
            <w:r>
              <w:rPr>
                <w:noProof/>
                <w:webHidden/>
              </w:rPr>
              <w:t>9</w:t>
            </w:r>
            <w:r>
              <w:rPr>
                <w:noProof/>
                <w:webHidden/>
              </w:rPr>
              <w:fldChar w:fldCharType="end"/>
            </w:r>
          </w:hyperlink>
        </w:p>
        <w:p w14:paraId="0492F23E" w14:textId="0BC93902" w:rsidR="00E732A1" w:rsidRPr="00E732A1" w:rsidRDefault="00E732A1" w:rsidP="00E732A1">
          <w:pPr>
            <w:jc w:val="both"/>
            <w:rPr>
              <w:rFonts w:eastAsia="Calibri" w:cs="Calibri"/>
              <w:b/>
              <w:bCs/>
              <w:szCs w:val="24"/>
            </w:rPr>
          </w:pPr>
          <w:r w:rsidRPr="00E732A1">
            <w:rPr>
              <w:rFonts w:eastAsia="Calibri" w:cs="Calibri"/>
              <w:b/>
              <w:bCs/>
              <w:szCs w:val="24"/>
            </w:rPr>
            <w:fldChar w:fldCharType="end"/>
          </w:r>
        </w:p>
      </w:sdtContent>
    </w:sdt>
    <w:p w14:paraId="1463F21E" w14:textId="77777777" w:rsidR="00E732A1" w:rsidRPr="00E732A1" w:rsidRDefault="00E732A1" w:rsidP="00E732A1">
      <w:pPr>
        <w:jc w:val="both"/>
        <w:rPr>
          <w:rFonts w:eastAsia="Calibri" w:cs="Calibri"/>
          <w:b/>
          <w:bCs/>
          <w:sz w:val="28"/>
          <w:szCs w:val="28"/>
        </w:rPr>
      </w:pPr>
      <w:r w:rsidRPr="00E732A1">
        <w:rPr>
          <w:rFonts w:eastAsia="Calibri" w:cs="Calibri"/>
          <w:szCs w:val="24"/>
        </w:rPr>
        <w:br w:type="page"/>
      </w:r>
    </w:p>
    <w:p w14:paraId="594C2836" w14:textId="77777777" w:rsidR="00E732A1" w:rsidRPr="00E732A1" w:rsidRDefault="00E732A1" w:rsidP="00E732A1">
      <w:pPr>
        <w:pStyle w:val="Otsikko10"/>
      </w:pPr>
      <w:bookmarkStart w:id="0" w:name="_Toc168490121"/>
      <w:r w:rsidRPr="00E732A1">
        <w:lastRenderedPageBreak/>
        <w:t>PERIAATE</w:t>
      </w:r>
      <w:bookmarkEnd w:id="0"/>
    </w:p>
    <w:p w14:paraId="59AF8C1D" w14:textId="77777777" w:rsidR="00E732A1" w:rsidRPr="00E732A1" w:rsidRDefault="00E732A1" w:rsidP="00E732A1">
      <w:pPr>
        <w:rPr>
          <w:rFonts w:eastAsia="Calibri" w:cs="Calibri"/>
        </w:rPr>
      </w:pPr>
      <w:r w:rsidRPr="00E732A1">
        <w:rPr>
          <w:rFonts w:eastAsia="Calibri" w:cs="Calibri"/>
        </w:rPr>
        <w:t xml:space="preserve">Jodidi-ioni kertyy aktiivisesti kilpirauhaseen, jossa se käytetään hormonisynteesiin. </w:t>
      </w:r>
      <w:proofErr w:type="spellStart"/>
      <w:r w:rsidRPr="00E732A1">
        <w:rPr>
          <w:rFonts w:eastAsia="Calibri" w:cs="Calibri"/>
        </w:rPr>
        <w:t>Rauha¬sen</w:t>
      </w:r>
      <w:proofErr w:type="spellEnd"/>
      <w:r w:rsidRPr="00E732A1">
        <w:rPr>
          <w:rFonts w:eastAsia="Calibri" w:cs="Calibri"/>
        </w:rPr>
        <w:t xml:space="preserve"> sijainti, koko, muoto ja toiminnan jakautuminen nähdään gammakuvauksessa. Kuvauksen yhteydessä tehdään kilpirauhaskertymän mittaus. Mittaus selvittää, mikä osa jodista kertyy kilpirauhaseen 4 tunnissa.</w:t>
      </w:r>
    </w:p>
    <w:p w14:paraId="3E9F0EF9" w14:textId="77777777" w:rsidR="00E732A1" w:rsidRPr="00E732A1" w:rsidRDefault="00E732A1" w:rsidP="00E732A1">
      <w:pPr>
        <w:pStyle w:val="Otsikko10"/>
      </w:pPr>
      <w:bookmarkStart w:id="1" w:name="_Toc168490122"/>
      <w:r w:rsidRPr="00E732A1">
        <w:t>INDIKAATIOT</w:t>
      </w:r>
      <w:bookmarkEnd w:id="1"/>
    </w:p>
    <w:p w14:paraId="770E4982" w14:textId="77777777" w:rsidR="00E732A1" w:rsidRPr="00E732A1" w:rsidRDefault="00E732A1" w:rsidP="00E732A1">
      <w:pPr>
        <w:rPr>
          <w:rFonts w:eastAsia="Calibri" w:cs="Calibri"/>
        </w:rPr>
      </w:pPr>
      <w:r w:rsidRPr="00E732A1">
        <w:rPr>
          <w:rFonts w:eastAsia="Calibri" w:cs="Calibri"/>
        </w:rPr>
        <w:t xml:space="preserve">Kilpirauhasen toiminnan ja kyhmyjen arviointi (esim. </w:t>
      </w:r>
      <w:proofErr w:type="spellStart"/>
      <w:r w:rsidRPr="00E732A1">
        <w:rPr>
          <w:rFonts w:eastAsia="Calibri" w:cs="Calibri"/>
        </w:rPr>
        <w:t>adenoomaepäily</w:t>
      </w:r>
      <w:proofErr w:type="spellEnd"/>
      <w:r w:rsidRPr="00E732A1">
        <w:rPr>
          <w:rFonts w:eastAsia="Calibri" w:cs="Calibri"/>
        </w:rPr>
        <w:t xml:space="preserve">). </w:t>
      </w:r>
      <w:proofErr w:type="spellStart"/>
      <w:r w:rsidRPr="00E732A1">
        <w:rPr>
          <w:rFonts w:eastAsia="Calibri" w:cs="Calibri"/>
        </w:rPr>
        <w:t>Tyreoidiitin</w:t>
      </w:r>
      <w:proofErr w:type="spellEnd"/>
      <w:r w:rsidRPr="00E732A1">
        <w:rPr>
          <w:rFonts w:eastAsia="Calibri" w:cs="Calibri"/>
        </w:rPr>
        <w:t xml:space="preserve"> ja </w:t>
      </w:r>
      <w:proofErr w:type="spellStart"/>
      <w:r w:rsidRPr="00E732A1">
        <w:rPr>
          <w:rFonts w:eastAsia="Calibri" w:cs="Calibri"/>
        </w:rPr>
        <w:t>ek-tooppisen</w:t>
      </w:r>
      <w:proofErr w:type="spellEnd"/>
      <w:r w:rsidRPr="00E732A1">
        <w:rPr>
          <w:rFonts w:eastAsia="Calibri" w:cs="Calibri"/>
        </w:rPr>
        <w:t xml:space="preserve"> kilpirauhaskudoksen toteaminen. </w:t>
      </w:r>
      <w:proofErr w:type="spellStart"/>
      <w:r w:rsidRPr="00E732A1">
        <w:rPr>
          <w:rFonts w:eastAsia="Calibri" w:cs="Calibri"/>
        </w:rPr>
        <w:t>Ektooppista</w:t>
      </w:r>
      <w:proofErr w:type="spellEnd"/>
      <w:r w:rsidRPr="00E732A1">
        <w:rPr>
          <w:rFonts w:eastAsia="Calibri" w:cs="Calibri"/>
        </w:rPr>
        <w:t xml:space="preserve"> kilpirauhaskudosta tutkittaessa käytetään aina I-123-natriumjodidia. Jodikertymän mittaus esim. radiojodihoitoa varten.</w:t>
      </w:r>
    </w:p>
    <w:p w14:paraId="7A27055F" w14:textId="77777777" w:rsidR="00E732A1" w:rsidRPr="00E732A1" w:rsidRDefault="00E732A1" w:rsidP="00E732A1">
      <w:pPr>
        <w:pStyle w:val="Otsikko10"/>
      </w:pPr>
      <w:bookmarkStart w:id="2" w:name="_Toc168490123"/>
      <w:r w:rsidRPr="00E732A1">
        <w:t>KONTRAINDIKAATIOT</w:t>
      </w:r>
      <w:bookmarkEnd w:id="2"/>
    </w:p>
    <w:p w14:paraId="4606052C" w14:textId="77777777" w:rsidR="00E732A1" w:rsidRPr="00E732A1" w:rsidRDefault="00E732A1" w:rsidP="00E732A1">
      <w:pPr>
        <w:pStyle w:val="Otsikko20"/>
        <w:rPr>
          <w:rFonts w:eastAsia="Calibri"/>
        </w:rPr>
      </w:pPr>
      <w:bookmarkStart w:id="3" w:name="_Toc168490124"/>
      <w:r w:rsidRPr="00E732A1">
        <w:rPr>
          <w:rFonts w:eastAsia="Calibri"/>
        </w:rPr>
        <w:t>Raskaus fertiili-ikäisillä naisilla.</w:t>
      </w:r>
      <w:bookmarkEnd w:id="3"/>
      <w:r w:rsidRPr="00E732A1">
        <w:rPr>
          <w:rFonts w:eastAsia="Calibri"/>
        </w:rPr>
        <w:t xml:space="preserve"> </w:t>
      </w:r>
    </w:p>
    <w:p w14:paraId="700145F8" w14:textId="77777777" w:rsidR="00E732A1" w:rsidRPr="00E732A1" w:rsidRDefault="00E732A1" w:rsidP="00E732A1">
      <w:pPr>
        <w:ind w:left="680"/>
        <w:rPr>
          <w:rFonts w:eastAsia="Calibri" w:cs="Calibri"/>
        </w:rPr>
      </w:pPr>
      <w:r w:rsidRPr="00E732A1">
        <w:rPr>
          <w:rFonts w:eastAsia="Calibri" w:cs="Calibri"/>
        </w:rPr>
        <w:t xml:space="preserve">Raskaus suhteellinen. Katso </w:t>
      </w:r>
      <w:hyperlink r:id="rId12" w:history="1">
        <w:r w:rsidRPr="00E732A1">
          <w:rPr>
            <w:rFonts w:eastAsia="Calibri" w:cs="Calibri"/>
            <w:color w:val="0000FF"/>
            <w:u w:val="single"/>
          </w:rPr>
          <w:t>Isotooppitutkimuksiin liittyviä yleisohjeita</w:t>
        </w:r>
      </w:hyperlink>
      <w:r w:rsidRPr="00E732A1">
        <w:rPr>
          <w:rFonts w:eastAsia="Calibri" w:cs="Calibri"/>
          <w:color w:val="0000FF"/>
          <w:u w:val="single"/>
        </w:rPr>
        <w:t>.</w:t>
      </w:r>
      <w:r w:rsidRPr="00E732A1">
        <w:rPr>
          <w:rFonts w:eastAsia="Calibri" w:cs="Calibri"/>
          <w:color w:val="000000"/>
          <w:szCs w:val="24"/>
        </w:rPr>
        <w:t xml:space="preserve"> </w:t>
      </w:r>
    </w:p>
    <w:p w14:paraId="7BE624E4" w14:textId="77777777" w:rsidR="00E732A1" w:rsidRPr="00E732A1" w:rsidRDefault="00E732A1" w:rsidP="00E732A1">
      <w:pPr>
        <w:pStyle w:val="Otsikko20"/>
        <w:rPr>
          <w:rFonts w:eastAsia="Calibri"/>
        </w:rPr>
      </w:pPr>
      <w:bookmarkStart w:id="4" w:name="_Toc168490125"/>
      <w:r w:rsidRPr="00E732A1">
        <w:rPr>
          <w:rFonts w:eastAsia="Calibri"/>
        </w:rPr>
        <w:t>Imetys</w:t>
      </w:r>
      <w:bookmarkEnd w:id="4"/>
    </w:p>
    <w:p w14:paraId="47222AF3" w14:textId="77777777" w:rsidR="00E732A1" w:rsidRPr="00E732A1" w:rsidRDefault="00E732A1" w:rsidP="00E732A1">
      <w:pPr>
        <w:ind w:left="680"/>
        <w:rPr>
          <w:rFonts w:eastAsia="Calibri" w:cs="Calibri"/>
        </w:rPr>
      </w:pPr>
      <w:r w:rsidRPr="00E732A1">
        <w:rPr>
          <w:rFonts w:eastAsia="Calibri" w:cs="Calibri"/>
        </w:rPr>
        <w:t>Imetys on lopetettava (ICRP 128).</w:t>
      </w:r>
    </w:p>
    <w:p w14:paraId="04D68A51" w14:textId="77777777" w:rsidR="00E732A1" w:rsidRPr="00E732A1" w:rsidRDefault="00E732A1" w:rsidP="00E732A1">
      <w:pPr>
        <w:pStyle w:val="Otsikko10"/>
      </w:pPr>
      <w:bookmarkStart w:id="5" w:name="_Toc223961482"/>
      <w:bookmarkStart w:id="6" w:name="_Toc223961930"/>
      <w:bookmarkStart w:id="7" w:name="_Toc223962496"/>
      <w:bookmarkStart w:id="8" w:name="_Toc223963170"/>
      <w:bookmarkStart w:id="9" w:name="_Toc223965592"/>
      <w:bookmarkStart w:id="10" w:name="_Toc287962347"/>
      <w:bookmarkStart w:id="11" w:name="_Toc324930587"/>
      <w:bookmarkStart w:id="12" w:name="_Toc168490126"/>
      <w:r w:rsidRPr="00E732A1">
        <w:t>POTILAAN ESIVALMISTELU</w:t>
      </w:r>
      <w:bookmarkEnd w:id="12"/>
    </w:p>
    <w:p w14:paraId="3584F754" w14:textId="77777777" w:rsidR="00E732A1" w:rsidRPr="00E732A1" w:rsidRDefault="00E732A1" w:rsidP="00E732A1">
      <w:pPr>
        <w:pStyle w:val="Otsikko20"/>
        <w:rPr>
          <w:rFonts w:eastAsia="Calibri"/>
        </w:rPr>
      </w:pPr>
      <w:bookmarkStart w:id="13" w:name="_Toc168490127"/>
      <w:r w:rsidRPr="00E732A1">
        <w:rPr>
          <w:rFonts w:eastAsia="Calibri"/>
        </w:rPr>
        <w:t>Potilaan esivalmistelu radiolääkkeen antamiseen</w:t>
      </w:r>
      <w:bookmarkEnd w:id="13"/>
    </w:p>
    <w:p w14:paraId="49112A4E" w14:textId="77777777" w:rsidR="00E732A1" w:rsidRPr="00E732A1" w:rsidRDefault="00E732A1" w:rsidP="00E732A1">
      <w:pPr>
        <w:numPr>
          <w:ilvl w:val="0"/>
          <w:numId w:val="25"/>
        </w:numPr>
        <w:tabs>
          <w:tab w:val="num" w:pos="189"/>
        </w:tabs>
        <w:ind w:left="1105" w:right="-1"/>
        <w:rPr>
          <w:szCs w:val="24"/>
        </w:rPr>
      </w:pPr>
      <w:proofErr w:type="spellStart"/>
      <w:r w:rsidRPr="00E732A1">
        <w:rPr>
          <w:szCs w:val="24"/>
          <w:u w:val="single"/>
        </w:rPr>
        <w:t>Tyreostaattilääkitys</w:t>
      </w:r>
      <w:proofErr w:type="spellEnd"/>
      <w:r w:rsidRPr="00E732A1">
        <w:rPr>
          <w:szCs w:val="24"/>
        </w:rPr>
        <w:t xml:space="preserve"> (esim. Tyrazol tai </w:t>
      </w:r>
      <w:proofErr w:type="spellStart"/>
      <w:r w:rsidRPr="00E732A1">
        <w:rPr>
          <w:szCs w:val="24"/>
        </w:rPr>
        <w:t>Tiotil</w:t>
      </w:r>
      <w:proofErr w:type="spellEnd"/>
      <w:r w:rsidRPr="00E732A1">
        <w:rPr>
          <w:szCs w:val="24"/>
        </w:rPr>
        <w:t xml:space="preserve">) on keskeytettävä viisi (vähintään kaksi) vuorokautta ennen kapselin ottamista. </w:t>
      </w:r>
      <w:proofErr w:type="spellStart"/>
      <w:r w:rsidRPr="00E732A1">
        <w:rPr>
          <w:szCs w:val="24"/>
        </w:rPr>
        <w:t>Tyreostaattihoitoa</w:t>
      </w:r>
      <w:proofErr w:type="spellEnd"/>
      <w:r w:rsidRPr="00E732A1">
        <w:rPr>
          <w:szCs w:val="24"/>
        </w:rPr>
        <w:t xml:space="preserve"> käytetään </w:t>
      </w:r>
      <w:proofErr w:type="spellStart"/>
      <w:r w:rsidRPr="00E732A1">
        <w:rPr>
          <w:szCs w:val="24"/>
        </w:rPr>
        <w:t>hypertyreoosissa</w:t>
      </w:r>
      <w:proofErr w:type="spellEnd"/>
      <w:r w:rsidRPr="00E732A1">
        <w:rPr>
          <w:szCs w:val="24"/>
        </w:rPr>
        <w:t xml:space="preserve"> ehkäisemään kilpi</w:t>
      </w:r>
      <w:r w:rsidRPr="00E732A1">
        <w:rPr>
          <w:szCs w:val="24"/>
        </w:rPr>
        <w:softHyphen/>
        <w:t>rau</w:t>
      </w:r>
      <w:r w:rsidRPr="00E732A1">
        <w:rPr>
          <w:szCs w:val="24"/>
        </w:rPr>
        <w:softHyphen/>
        <w:t>hasen liikatoimintaa.</w:t>
      </w:r>
    </w:p>
    <w:p w14:paraId="3290D58B" w14:textId="77777777" w:rsidR="00E732A1" w:rsidRPr="00E732A1" w:rsidRDefault="00E732A1" w:rsidP="00E732A1">
      <w:pPr>
        <w:numPr>
          <w:ilvl w:val="0"/>
          <w:numId w:val="25"/>
        </w:numPr>
        <w:tabs>
          <w:tab w:val="num" w:pos="189"/>
          <w:tab w:val="num" w:pos="1800"/>
        </w:tabs>
        <w:ind w:left="1105"/>
        <w:rPr>
          <w:szCs w:val="24"/>
        </w:rPr>
      </w:pPr>
      <w:r w:rsidRPr="00E732A1">
        <w:rPr>
          <w:szCs w:val="24"/>
        </w:rPr>
        <w:t>Tyroksiinilääkitys (Thyroxin) on pääsääntöisesti lopetettava 3 viikkoa ennen kuvausta. Jos potilas ei voi pitää näin pitkää lääketaukoa, voi tyroksiinin tilalla 2 ensimmäisen viikon aikana käyttää trijo</w:t>
      </w:r>
      <w:r w:rsidRPr="00E732A1">
        <w:rPr>
          <w:szCs w:val="24"/>
        </w:rPr>
        <w:softHyphen/>
        <w:t>dityro</w:t>
      </w:r>
      <w:r w:rsidRPr="00E732A1">
        <w:rPr>
          <w:szCs w:val="24"/>
        </w:rPr>
        <w:softHyphen/>
        <w:t>niinia (</w:t>
      </w:r>
      <w:proofErr w:type="spellStart"/>
      <w:r w:rsidRPr="00E732A1">
        <w:rPr>
          <w:szCs w:val="24"/>
        </w:rPr>
        <w:t>Tetroksiini</w:t>
      </w:r>
      <w:proofErr w:type="spellEnd"/>
      <w:r w:rsidRPr="00E732A1">
        <w:rPr>
          <w:szCs w:val="24"/>
        </w:rPr>
        <w:t>) tai liotyroniinia (</w:t>
      </w:r>
      <w:proofErr w:type="spellStart"/>
      <w:r w:rsidRPr="00E732A1">
        <w:rPr>
          <w:szCs w:val="24"/>
        </w:rPr>
        <w:t>Liothyronin</w:t>
      </w:r>
      <w:proofErr w:type="spellEnd"/>
      <w:r w:rsidRPr="00E732A1">
        <w:rPr>
          <w:szCs w:val="24"/>
        </w:rPr>
        <w:t>).</w:t>
      </w:r>
    </w:p>
    <w:p w14:paraId="795CFBDA" w14:textId="77777777" w:rsidR="00E732A1" w:rsidRPr="00E732A1" w:rsidRDefault="00E732A1" w:rsidP="00E732A1">
      <w:pPr>
        <w:numPr>
          <w:ilvl w:val="0"/>
          <w:numId w:val="25"/>
        </w:numPr>
        <w:tabs>
          <w:tab w:val="num" w:pos="189"/>
          <w:tab w:val="num" w:pos="1800"/>
        </w:tabs>
        <w:ind w:left="1105"/>
        <w:rPr>
          <w:szCs w:val="24"/>
        </w:rPr>
      </w:pPr>
      <w:r w:rsidRPr="00E732A1">
        <w:rPr>
          <w:szCs w:val="24"/>
        </w:rPr>
        <w:t>Hoitava yksikkö päättää, milloin tauolla olleen lääkityksen voi taas aloittaa.</w:t>
      </w:r>
    </w:p>
    <w:p w14:paraId="7F36C989" w14:textId="77777777" w:rsidR="00E732A1" w:rsidRPr="00E732A1" w:rsidRDefault="00E732A1" w:rsidP="00E732A1">
      <w:pPr>
        <w:numPr>
          <w:ilvl w:val="0"/>
          <w:numId w:val="25"/>
        </w:numPr>
        <w:tabs>
          <w:tab w:val="num" w:pos="189"/>
          <w:tab w:val="num" w:pos="1800"/>
        </w:tabs>
        <w:ind w:left="1105"/>
        <w:rPr>
          <w:szCs w:val="24"/>
        </w:rPr>
      </w:pPr>
      <w:r w:rsidRPr="00E732A1">
        <w:rPr>
          <w:szCs w:val="24"/>
        </w:rPr>
        <w:t>Hoitava lääkäri voi päättää myös, että tutkimus tehdään tyroksiinilääkityksen aikana, jos kontrolloidaan tyroksiinihoidon tehoa. Tyroksiinilääkitys täytyy ottaa huomioon ku</w:t>
      </w:r>
      <w:r w:rsidRPr="00E732A1">
        <w:rPr>
          <w:szCs w:val="24"/>
        </w:rPr>
        <w:softHyphen/>
        <w:t>vauksen tulkin</w:t>
      </w:r>
      <w:r w:rsidRPr="00E732A1">
        <w:rPr>
          <w:szCs w:val="24"/>
        </w:rPr>
        <w:softHyphen/>
        <w:t>nassa. Tyroksiinihoito vähentää kertymää.</w:t>
      </w:r>
    </w:p>
    <w:p w14:paraId="73DE89F9" w14:textId="77777777" w:rsidR="00E732A1" w:rsidRPr="00E732A1" w:rsidRDefault="00E732A1" w:rsidP="00E732A1">
      <w:pPr>
        <w:ind w:left="851"/>
        <w:rPr>
          <w:szCs w:val="24"/>
        </w:rPr>
      </w:pPr>
    </w:p>
    <w:p w14:paraId="3B600361" w14:textId="77777777" w:rsidR="00E732A1" w:rsidRPr="00E732A1" w:rsidRDefault="00E732A1" w:rsidP="00E732A1">
      <w:pPr>
        <w:numPr>
          <w:ilvl w:val="0"/>
          <w:numId w:val="25"/>
        </w:numPr>
        <w:tabs>
          <w:tab w:val="num" w:pos="189"/>
        </w:tabs>
        <w:ind w:left="1105" w:right="-1"/>
        <w:rPr>
          <w:szCs w:val="24"/>
          <w:u w:val="single"/>
        </w:rPr>
      </w:pPr>
      <w:r w:rsidRPr="00E732A1">
        <w:rPr>
          <w:szCs w:val="24"/>
          <w:u w:val="single"/>
        </w:rPr>
        <w:t>Jodipitoiset aineet voivat estää radiojodin kertymisen kilpirauhaseen. Jodipitoisissa aineissa ennen tutkimusta noudatettavat tauot:</w:t>
      </w:r>
    </w:p>
    <w:p w14:paraId="6D6E65B2" w14:textId="77777777" w:rsidR="00E732A1" w:rsidRPr="00E732A1" w:rsidRDefault="00E732A1" w:rsidP="00E732A1">
      <w:pPr>
        <w:ind w:left="1105" w:right="-1" w:firstLine="171"/>
        <w:rPr>
          <w:szCs w:val="24"/>
        </w:rPr>
      </w:pPr>
      <w:r w:rsidRPr="00E732A1">
        <w:rPr>
          <w:szCs w:val="24"/>
          <w:u w:val="single"/>
        </w:rPr>
        <w:t>Rtg – varjoaineet</w:t>
      </w:r>
      <w:r w:rsidRPr="00E732A1">
        <w:rPr>
          <w:szCs w:val="24"/>
        </w:rPr>
        <w:t>:</w:t>
      </w:r>
    </w:p>
    <w:p w14:paraId="3F40461D" w14:textId="77777777" w:rsidR="00E732A1" w:rsidRPr="00E732A1" w:rsidRDefault="00E732A1" w:rsidP="00E732A1">
      <w:pPr>
        <w:numPr>
          <w:ilvl w:val="1"/>
          <w:numId w:val="27"/>
        </w:numPr>
        <w:tabs>
          <w:tab w:val="left" w:pos="-3402"/>
        </w:tabs>
        <w:ind w:left="1701" w:hanging="425"/>
        <w:contextualSpacing/>
        <w:rPr>
          <w:szCs w:val="24"/>
        </w:rPr>
      </w:pPr>
      <w:r w:rsidRPr="00E732A1">
        <w:rPr>
          <w:szCs w:val="24"/>
        </w:rPr>
        <w:t xml:space="preserve">Vesiliukoiset varjoaineet </w:t>
      </w:r>
      <w:r w:rsidRPr="00E732A1">
        <w:rPr>
          <w:szCs w:val="24"/>
          <w:lang w:val="da-DK"/>
        </w:rPr>
        <w:t xml:space="preserve">i.v. ja intrathecal injektio tai per os </w:t>
      </w:r>
      <w:r w:rsidRPr="00E732A1">
        <w:rPr>
          <w:szCs w:val="24"/>
        </w:rPr>
        <w:t xml:space="preserve">4 vk. Jos potilaalla on todettu alentunut munuaisen toiminta, varjoainetutkimuksen jälkeinen tauko tulee olla 2 kk. Jodia sisältäviä varjoaineita käytetään mm. </w:t>
      </w:r>
      <w:r w:rsidRPr="00E732A1">
        <w:rPr>
          <w:szCs w:val="24"/>
        </w:rPr>
        <w:lastRenderedPageBreak/>
        <w:t>varjoainetehosteisessa tietokonetomografiatutkimuksessa (TT) tai sepelvaltimoiden varjoainekuvauksessa.</w:t>
      </w:r>
    </w:p>
    <w:p w14:paraId="1FCEA878" w14:textId="77777777" w:rsidR="00E732A1" w:rsidRPr="00E732A1" w:rsidRDefault="00E732A1" w:rsidP="00E732A1">
      <w:pPr>
        <w:numPr>
          <w:ilvl w:val="1"/>
          <w:numId w:val="27"/>
        </w:numPr>
        <w:tabs>
          <w:tab w:val="left" w:pos="-3402"/>
        </w:tabs>
        <w:ind w:left="1701" w:hanging="425"/>
        <w:contextualSpacing/>
        <w:rPr>
          <w:szCs w:val="24"/>
        </w:rPr>
      </w:pPr>
      <w:r w:rsidRPr="00E732A1">
        <w:rPr>
          <w:szCs w:val="24"/>
        </w:rPr>
        <w:t>Rasvaliukoiset suun kautta otettavat varjoaineet 3 kk.</w:t>
      </w:r>
    </w:p>
    <w:p w14:paraId="5621C694" w14:textId="77777777" w:rsidR="00E732A1" w:rsidRPr="00E732A1" w:rsidRDefault="00E732A1" w:rsidP="00E732A1">
      <w:pPr>
        <w:numPr>
          <w:ilvl w:val="1"/>
          <w:numId w:val="27"/>
        </w:numPr>
        <w:tabs>
          <w:tab w:val="left" w:pos="-3402"/>
        </w:tabs>
        <w:ind w:left="1701" w:hanging="425"/>
        <w:contextualSpacing/>
        <w:rPr>
          <w:szCs w:val="24"/>
        </w:rPr>
      </w:pPr>
      <w:r w:rsidRPr="00E732A1">
        <w:rPr>
          <w:szCs w:val="24"/>
        </w:rPr>
        <w:t>Magneettitutkimus- tai ultraäänivarjoaine eivät sisällä jodia.</w:t>
      </w:r>
    </w:p>
    <w:p w14:paraId="68CC0470" w14:textId="77777777" w:rsidR="00E732A1" w:rsidRPr="00E732A1" w:rsidRDefault="00E732A1" w:rsidP="00E732A1">
      <w:pPr>
        <w:ind w:left="1276"/>
        <w:rPr>
          <w:szCs w:val="24"/>
        </w:rPr>
      </w:pPr>
      <w:r w:rsidRPr="00E732A1">
        <w:rPr>
          <w:szCs w:val="24"/>
        </w:rPr>
        <w:t xml:space="preserve">Jodipitoiset lääkkeet ja valmisteet estävät </w:t>
      </w:r>
      <w:r w:rsidRPr="00E732A1">
        <w:rPr>
          <w:szCs w:val="24"/>
          <w:vertAlign w:val="superscript"/>
        </w:rPr>
        <w:t>123</w:t>
      </w:r>
      <w:r w:rsidRPr="00E732A1">
        <w:rPr>
          <w:szCs w:val="24"/>
        </w:rPr>
        <w:t>I oton:</w:t>
      </w:r>
    </w:p>
    <w:p w14:paraId="75D3335F" w14:textId="77777777" w:rsidR="00E732A1" w:rsidRPr="00E732A1" w:rsidRDefault="00E732A1" w:rsidP="00E732A1">
      <w:pPr>
        <w:numPr>
          <w:ilvl w:val="0"/>
          <w:numId w:val="28"/>
        </w:numPr>
        <w:ind w:left="1701" w:hanging="425"/>
        <w:contextualSpacing/>
        <w:rPr>
          <w:szCs w:val="24"/>
        </w:rPr>
      </w:pPr>
      <w:r w:rsidRPr="00E732A1">
        <w:rPr>
          <w:szCs w:val="24"/>
        </w:rPr>
        <w:t>Rytmihäiriölääke amiodaroni (</w:t>
      </w:r>
      <w:proofErr w:type="spellStart"/>
      <w:r w:rsidRPr="00E732A1">
        <w:rPr>
          <w:szCs w:val="24"/>
        </w:rPr>
        <w:t>Cordarone</w:t>
      </w:r>
      <w:proofErr w:type="spellEnd"/>
      <w:r w:rsidRPr="00E732A1">
        <w:rPr>
          <w:szCs w:val="24"/>
        </w:rPr>
        <w:sym w:font="Symbol" w:char="00D2"/>
      </w:r>
      <w:r w:rsidRPr="00E732A1">
        <w:rPr>
          <w:szCs w:val="24"/>
        </w:rPr>
        <w:t>) 3 -6 kk</w:t>
      </w:r>
    </w:p>
    <w:p w14:paraId="4266B8ED" w14:textId="77777777" w:rsidR="00E732A1" w:rsidRPr="00E732A1" w:rsidRDefault="00E732A1" w:rsidP="00E732A1">
      <w:pPr>
        <w:numPr>
          <w:ilvl w:val="0"/>
          <w:numId w:val="28"/>
        </w:numPr>
        <w:ind w:left="1701" w:hanging="425"/>
        <w:contextualSpacing/>
        <w:rPr>
          <w:szCs w:val="24"/>
        </w:rPr>
      </w:pPr>
      <w:r w:rsidRPr="00E732A1">
        <w:rPr>
          <w:szCs w:val="24"/>
        </w:rPr>
        <w:t>Joditabletit, merilevätabletit tai sushi –ateria noin 1 kk</w:t>
      </w:r>
    </w:p>
    <w:p w14:paraId="79D127D9" w14:textId="77777777" w:rsidR="00E732A1" w:rsidRPr="00E732A1" w:rsidRDefault="00E732A1" w:rsidP="00E732A1">
      <w:pPr>
        <w:numPr>
          <w:ilvl w:val="0"/>
          <w:numId w:val="28"/>
        </w:numPr>
        <w:ind w:left="1701" w:hanging="425"/>
        <w:contextualSpacing/>
        <w:rPr>
          <w:szCs w:val="24"/>
        </w:rPr>
      </w:pPr>
      <w:r w:rsidRPr="00E732A1">
        <w:rPr>
          <w:szCs w:val="24"/>
        </w:rPr>
        <w:t>Jodia sisältävät luontaistuote- ja monivitamiinivalmisteet noin 2 vk</w:t>
      </w:r>
    </w:p>
    <w:p w14:paraId="67F2A22C" w14:textId="77777777" w:rsidR="00E732A1" w:rsidRPr="00E732A1" w:rsidRDefault="00E732A1" w:rsidP="00E732A1">
      <w:pPr>
        <w:numPr>
          <w:ilvl w:val="1"/>
          <w:numId w:val="30"/>
        </w:numPr>
        <w:ind w:left="1701" w:hanging="425"/>
        <w:contextualSpacing/>
        <w:rPr>
          <w:szCs w:val="24"/>
        </w:rPr>
      </w:pPr>
      <w:r w:rsidRPr="00E732A1">
        <w:rPr>
          <w:szCs w:val="24"/>
        </w:rPr>
        <w:t xml:space="preserve">Jodia sisältävät yskänlääkkeet ja antiseptiset aineet (esim. </w:t>
      </w:r>
      <w:proofErr w:type="spellStart"/>
      <w:r w:rsidRPr="00E732A1">
        <w:rPr>
          <w:szCs w:val="24"/>
        </w:rPr>
        <w:t>Betadine</w:t>
      </w:r>
      <w:proofErr w:type="spellEnd"/>
      <w:r w:rsidRPr="00E732A1">
        <w:rPr>
          <w:szCs w:val="24"/>
        </w:rPr>
        <w:t>), silmätipat, ihovoiteet, perä- ja emätinpuikot noin 1-2 vk.</w:t>
      </w:r>
    </w:p>
    <w:p w14:paraId="62445304" w14:textId="77777777" w:rsidR="00E732A1" w:rsidRPr="00E732A1" w:rsidRDefault="00E732A1" w:rsidP="00E732A1">
      <w:pPr>
        <w:ind w:left="1701"/>
        <w:rPr>
          <w:color w:val="FF0000"/>
          <w:szCs w:val="24"/>
        </w:rPr>
      </w:pPr>
    </w:p>
    <w:p w14:paraId="7231A2E8" w14:textId="77777777" w:rsidR="00E732A1" w:rsidRPr="00E732A1" w:rsidRDefault="00E732A1" w:rsidP="00E732A1">
      <w:pPr>
        <w:ind w:left="1276"/>
        <w:rPr>
          <w:szCs w:val="24"/>
        </w:rPr>
      </w:pPr>
      <w:r w:rsidRPr="00E732A1">
        <w:rPr>
          <w:szCs w:val="24"/>
        </w:rPr>
        <w:t>Lisäksi 2 viikon ajan tulisi noudattaa vähäjodista ruokavaliota:</w:t>
      </w:r>
    </w:p>
    <w:p w14:paraId="7543920B" w14:textId="77777777" w:rsidR="00E732A1" w:rsidRPr="00E732A1" w:rsidRDefault="00E732A1" w:rsidP="00E732A1">
      <w:pPr>
        <w:numPr>
          <w:ilvl w:val="1"/>
          <w:numId w:val="29"/>
        </w:numPr>
        <w:ind w:left="1701" w:hanging="425"/>
        <w:contextualSpacing/>
        <w:rPr>
          <w:szCs w:val="24"/>
        </w:rPr>
      </w:pPr>
      <w:r w:rsidRPr="00E732A1">
        <w:rPr>
          <w:szCs w:val="24"/>
        </w:rPr>
        <w:t>Tavallista ruokasuolaa käytetään kohtuullisesti ruuanvalmistuksessa ja leivonnassa. Käytettävien elintarvikkeiden tulisi olla vähäsuolaisia.</w:t>
      </w:r>
    </w:p>
    <w:p w14:paraId="3C46A243" w14:textId="77777777" w:rsidR="00E732A1" w:rsidRPr="00E732A1" w:rsidRDefault="00E732A1" w:rsidP="00E732A1">
      <w:pPr>
        <w:numPr>
          <w:ilvl w:val="0"/>
          <w:numId w:val="29"/>
        </w:numPr>
        <w:ind w:left="1701" w:hanging="425"/>
        <w:contextualSpacing/>
        <w:rPr>
          <w:szCs w:val="24"/>
        </w:rPr>
      </w:pPr>
      <w:r w:rsidRPr="00E732A1">
        <w:rPr>
          <w:szCs w:val="24"/>
        </w:rPr>
        <w:t>Maitovalmisteita (maito, piimä, viili, jogurtti) käytetään korkeintaan 6 dl ja lisäksi vähäsuolaista juustoa muutama siivu päivässä.</w:t>
      </w:r>
    </w:p>
    <w:p w14:paraId="7CCBBE53" w14:textId="77777777" w:rsidR="00E732A1" w:rsidRPr="00E732A1" w:rsidRDefault="00E732A1" w:rsidP="00E732A1">
      <w:pPr>
        <w:numPr>
          <w:ilvl w:val="0"/>
          <w:numId w:val="29"/>
        </w:numPr>
        <w:ind w:left="1701" w:hanging="425"/>
        <w:contextualSpacing/>
        <w:rPr>
          <w:szCs w:val="24"/>
        </w:rPr>
      </w:pPr>
      <w:r w:rsidRPr="00E732A1">
        <w:rPr>
          <w:szCs w:val="24"/>
        </w:rPr>
        <w:t>Merikalan, äyriäisten ja kananmunan syöntiä vältetään.</w:t>
      </w:r>
    </w:p>
    <w:p w14:paraId="2F517C20" w14:textId="77777777" w:rsidR="00E732A1" w:rsidRPr="00E732A1" w:rsidRDefault="00E732A1" w:rsidP="00E732A1">
      <w:pPr>
        <w:tabs>
          <w:tab w:val="left" w:pos="2745"/>
        </w:tabs>
        <w:ind w:left="1636"/>
        <w:rPr>
          <w:szCs w:val="24"/>
        </w:rPr>
      </w:pPr>
      <w:r w:rsidRPr="00E732A1">
        <w:rPr>
          <w:szCs w:val="24"/>
        </w:rPr>
        <w:tab/>
      </w:r>
    </w:p>
    <w:p w14:paraId="6413A8C5" w14:textId="77777777" w:rsidR="00E732A1" w:rsidRPr="00E732A1" w:rsidRDefault="00E732A1" w:rsidP="00E732A1">
      <w:pPr>
        <w:tabs>
          <w:tab w:val="left" w:pos="4962"/>
        </w:tabs>
        <w:ind w:left="1276"/>
        <w:rPr>
          <w:szCs w:val="24"/>
        </w:rPr>
      </w:pPr>
      <w:r w:rsidRPr="00E732A1">
        <w:rPr>
          <w:szCs w:val="24"/>
        </w:rPr>
        <w:t xml:space="preserve">Jodikontaminaation poistuminen on </w:t>
      </w:r>
      <w:proofErr w:type="spellStart"/>
      <w:r w:rsidRPr="00E732A1">
        <w:rPr>
          <w:szCs w:val="24"/>
        </w:rPr>
        <w:t>hypertyreoosissa</w:t>
      </w:r>
      <w:proofErr w:type="spellEnd"/>
      <w:r w:rsidRPr="00E732A1">
        <w:rPr>
          <w:szCs w:val="24"/>
        </w:rPr>
        <w:t xml:space="preserve"> tavallista nopeampaa ja </w:t>
      </w:r>
      <w:proofErr w:type="spellStart"/>
      <w:r w:rsidRPr="00E732A1">
        <w:rPr>
          <w:szCs w:val="24"/>
        </w:rPr>
        <w:t>hy</w:t>
      </w:r>
      <w:r w:rsidRPr="00E732A1">
        <w:rPr>
          <w:szCs w:val="24"/>
        </w:rPr>
        <w:softHyphen/>
        <w:t>poty</w:t>
      </w:r>
      <w:r w:rsidRPr="00E732A1">
        <w:rPr>
          <w:szCs w:val="24"/>
        </w:rPr>
        <w:softHyphen/>
        <w:t>reoo</w:t>
      </w:r>
      <w:r w:rsidRPr="00E732A1">
        <w:rPr>
          <w:szCs w:val="24"/>
        </w:rPr>
        <w:softHyphen/>
        <w:t>sissa</w:t>
      </w:r>
      <w:proofErr w:type="spellEnd"/>
      <w:r w:rsidRPr="00E732A1">
        <w:rPr>
          <w:szCs w:val="24"/>
        </w:rPr>
        <w:t xml:space="preserve"> hitaampaa. Yläraja on potilaille, joilla on alentunut munuaisfunktio tai </w:t>
      </w:r>
      <w:proofErr w:type="spellStart"/>
      <w:r w:rsidRPr="00E732A1">
        <w:rPr>
          <w:szCs w:val="24"/>
        </w:rPr>
        <w:t>hypotyreoosi</w:t>
      </w:r>
      <w:proofErr w:type="spellEnd"/>
      <w:r w:rsidRPr="00E732A1">
        <w:rPr>
          <w:szCs w:val="24"/>
        </w:rPr>
        <w:t xml:space="preserve">. (Lähde: </w:t>
      </w:r>
      <w:proofErr w:type="spellStart"/>
      <w:r w:rsidRPr="00E732A1">
        <w:rPr>
          <w:szCs w:val="24"/>
        </w:rPr>
        <w:t>SNM:n</w:t>
      </w:r>
      <w:proofErr w:type="spellEnd"/>
      <w:r w:rsidRPr="00E732A1">
        <w:rPr>
          <w:szCs w:val="24"/>
        </w:rPr>
        <w:t xml:space="preserve"> ja </w:t>
      </w:r>
      <w:proofErr w:type="spellStart"/>
      <w:r w:rsidRPr="00E732A1">
        <w:rPr>
          <w:szCs w:val="24"/>
        </w:rPr>
        <w:t>EANM:n</w:t>
      </w:r>
      <w:proofErr w:type="spellEnd"/>
      <w:r w:rsidRPr="00E732A1">
        <w:rPr>
          <w:szCs w:val="24"/>
        </w:rPr>
        <w:t xml:space="preserve"> suositukset)</w:t>
      </w:r>
    </w:p>
    <w:p w14:paraId="613E82E7" w14:textId="77777777" w:rsidR="00E732A1" w:rsidRPr="00E732A1" w:rsidRDefault="00E732A1" w:rsidP="00E732A1">
      <w:pPr>
        <w:tabs>
          <w:tab w:val="left" w:pos="4962"/>
        </w:tabs>
        <w:ind w:left="1276"/>
        <w:rPr>
          <w:szCs w:val="24"/>
        </w:rPr>
      </w:pPr>
    </w:p>
    <w:p w14:paraId="3630C2FE" w14:textId="77777777" w:rsidR="00E732A1" w:rsidRPr="00E732A1" w:rsidRDefault="00E732A1" w:rsidP="00E732A1">
      <w:pPr>
        <w:numPr>
          <w:ilvl w:val="0"/>
          <w:numId w:val="25"/>
        </w:numPr>
        <w:tabs>
          <w:tab w:val="num" w:pos="189"/>
          <w:tab w:val="num" w:pos="1800"/>
        </w:tabs>
        <w:ind w:left="1105"/>
        <w:rPr>
          <w:szCs w:val="24"/>
        </w:rPr>
      </w:pPr>
      <w:r w:rsidRPr="00E732A1">
        <w:rPr>
          <w:szCs w:val="24"/>
        </w:rPr>
        <w:t xml:space="preserve">Isotooppitutkimusten yhteydessä annettu kaliumperkloraatti estää </w:t>
      </w:r>
      <w:r w:rsidRPr="00E732A1">
        <w:rPr>
          <w:szCs w:val="24"/>
          <w:vertAlign w:val="superscript"/>
        </w:rPr>
        <w:t>123</w:t>
      </w:r>
      <w:r w:rsidRPr="00E732A1">
        <w:rPr>
          <w:szCs w:val="24"/>
        </w:rPr>
        <w:t>I oton kilpirauha</w:t>
      </w:r>
      <w:r w:rsidRPr="00E732A1">
        <w:rPr>
          <w:szCs w:val="24"/>
        </w:rPr>
        <w:softHyphen/>
        <w:t>seen 1-3 viikkoa. Tut</w:t>
      </w:r>
      <w:r w:rsidRPr="00E732A1">
        <w:rPr>
          <w:szCs w:val="24"/>
        </w:rPr>
        <w:softHyphen/>
        <w:t>kimuksia, joissa annetaan kaliumperkloraatti:</w:t>
      </w:r>
    </w:p>
    <w:p w14:paraId="07B55368" w14:textId="77777777" w:rsidR="00E732A1" w:rsidRPr="00E732A1" w:rsidRDefault="00E732A1" w:rsidP="00E732A1">
      <w:pPr>
        <w:numPr>
          <w:ilvl w:val="0"/>
          <w:numId w:val="26"/>
        </w:numPr>
        <w:ind w:left="1701" w:hanging="425"/>
        <w:contextualSpacing/>
        <w:rPr>
          <w:szCs w:val="24"/>
        </w:rPr>
      </w:pPr>
      <w:r w:rsidRPr="00E732A1">
        <w:rPr>
          <w:szCs w:val="24"/>
        </w:rPr>
        <w:t>Aivoreseptoreiden tai kuljettajaproteiinien gammakuvaus AA5EN</w:t>
      </w:r>
    </w:p>
    <w:p w14:paraId="524D7B0C" w14:textId="77777777" w:rsidR="00E732A1" w:rsidRPr="00E732A1" w:rsidRDefault="00E732A1" w:rsidP="00E732A1">
      <w:pPr>
        <w:numPr>
          <w:ilvl w:val="0"/>
          <w:numId w:val="26"/>
        </w:numPr>
        <w:ind w:left="1701" w:hanging="425"/>
        <w:contextualSpacing/>
        <w:rPr>
          <w:szCs w:val="24"/>
        </w:rPr>
      </w:pPr>
      <w:r w:rsidRPr="00E732A1">
        <w:rPr>
          <w:szCs w:val="24"/>
        </w:rPr>
        <w:t>Lasten luuston gammakuvaus NK6AN ja NK6BN</w:t>
      </w:r>
    </w:p>
    <w:p w14:paraId="01765308" w14:textId="77777777" w:rsidR="00E732A1" w:rsidRPr="00E732A1" w:rsidRDefault="00E732A1" w:rsidP="00E732A1">
      <w:pPr>
        <w:numPr>
          <w:ilvl w:val="0"/>
          <w:numId w:val="26"/>
        </w:numPr>
        <w:ind w:left="1701" w:hanging="425"/>
        <w:contextualSpacing/>
        <w:rPr>
          <w:szCs w:val="24"/>
        </w:rPr>
      </w:pPr>
      <w:proofErr w:type="spellStart"/>
      <w:r w:rsidRPr="00E732A1">
        <w:rPr>
          <w:szCs w:val="24"/>
        </w:rPr>
        <w:t>Kromaffiinikudoksen</w:t>
      </w:r>
      <w:proofErr w:type="spellEnd"/>
      <w:r w:rsidRPr="00E732A1">
        <w:rPr>
          <w:szCs w:val="24"/>
        </w:rPr>
        <w:t>/</w:t>
      </w:r>
      <w:proofErr w:type="spellStart"/>
      <w:r w:rsidRPr="00E732A1">
        <w:rPr>
          <w:szCs w:val="24"/>
        </w:rPr>
        <w:t>adrenergisen</w:t>
      </w:r>
      <w:proofErr w:type="spellEnd"/>
      <w:r w:rsidRPr="00E732A1">
        <w:rPr>
          <w:szCs w:val="24"/>
        </w:rPr>
        <w:t xml:space="preserve"> kudoksen gamma</w:t>
      </w:r>
      <w:r w:rsidRPr="00E732A1">
        <w:rPr>
          <w:szCs w:val="24"/>
        </w:rPr>
        <w:softHyphen/>
        <w:t>ku</w:t>
      </w:r>
      <w:r w:rsidRPr="00E732A1">
        <w:rPr>
          <w:szCs w:val="24"/>
        </w:rPr>
        <w:softHyphen/>
        <w:t>vaus BC5AN ja BC5AQ</w:t>
      </w:r>
    </w:p>
    <w:p w14:paraId="335BFAF3" w14:textId="77777777" w:rsidR="00E732A1" w:rsidRPr="00E732A1" w:rsidRDefault="00E732A1" w:rsidP="00E732A1">
      <w:pPr>
        <w:ind w:left="1440"/>
        <w:contextualSpacing/>
        <w:rPr>
          <w:szCs w:val="24"/>
        </w:rPr>
      </w:pPr>
    </w:p>
    <w:p w14:paraId="6AB71A16" w14:textId="77777777" w:rsidR="00E732A1" w:rsidRPr="00E732A1" w:rsidRDefault="00E732A1" w:rsidP="00E732A1">
      <w:pPr>
        <w:numPr>
          <w:ilvl w:val="0"/>
          <w:numId w:val="25"/>
        </w:numPr>
        <w:tabs>
          <w:tab w:val="num" w:pos="189"/>
          <w:tab w:val="num" w:pos="1800"/>
        </w:tabs>
        <w:ind w:left="1105"/>
        <w:rPr>
          <w:szCs w:val="24"/>
        </w:rPr>
      </w:pPr>
      <w:r w:rsidRPr="00E732A1">
        <w:rPr>
          <w:szCs w:val="24"/>
        </w:rPr>
        <w:t>Yliherkkyys jodipitoisille aineille ei ole este tutkimukselle.</w:t>
      </w:r>
    </w:p>
    <w:p w14:paraId="0D70B339" w14:textId="77777777" w:rsidR="00E732A1" w:rsidRPr="00E732A1" w:rsidRDefault="00E732A1" w:rsidP="00E732A1">
      <w:pPr>
        <w:pStyle w:val="Otsikko10"/>
      </w:pPr>
      <w:bookmarkStart w:id="14" w:name="_Toc168490128"/>
      <w:r w:rsidRPr="00E732A1">
        <w:t>RADIOLÄÄKE, ANNOS ja ANNOSTELU</w:t>
      </w:r>
      <w:bookmarkEnd w:id="5"/>
      <w:bookmarkEnd w:id="6"/>
      <w:bookmarkEnd w:id="7"/>
      <w:bookmarkEnd w:id="8"/>
      <w:bookmarkEnd w:id="9"/>
      <w:bookmarkEnd w:id="10"/>
      <w:bookmarkEnd w:id="11"/>
      <w:bookmarkEnd w:id="14"/>
      <w:r w:rsidRPr="00E732A1">
        <w:t xml:space="preserve"> </w:t>
      </w:r>
    </w:p>
    <w:p w14:paraId="379838D2" w14:textId="77777777" w:rsidR="00E732A1" w:rsidRPr="00E732A1" w:rsidRDefault="00E732A1" w:rsidP="00E732A1">
      <w:pPr>
        <w:pStyle w:val="Otsikko20"/>
        <w:rPr>
          <w:rFonts w:eastAsia="Calibri"/>
        </w:rPr>
      </w:pPr>
      <w:bookmarkStart w:id="15" w:name="_Toc168490129"/>
      <w:r w:rsidRPr="00E732A1">
        <w:rPr>
          <w:rFonts w:eastAsia="Calibri"/>
        </w:rPr>
        <w:t>Radiolääke</w:t>
      </w:r>
      <w:bookmarkEnd w:id="15"/>
    </w:p>
    <w:p w14:paraId="65C8A315" w14:textId="77777777" w:rsidR="00E732A1" w:rsidRPr="00E732A1" w:rsidRDefault="00E732A1" w:rsidP="00E732A1">
      <w:pPr>
        <w:numPr>
          <w:ilvl w:val="0"/>
          <w:numId w:val="37"/>
        </w:numPr>
        <w:contextualSpacing/>
        <w:rPr>
          <w:rFonts w:eastAsia="Calibri" w:cs="Calibri"/>
          <w:szCs w:val="24"/>
        </w:rPr>
      </w:pPr>
      <w:r w:rsidRPr="00E732A1">
        <w:rPr>
          <w:rFonts w:eastAsia="Calibri" w:cs="Calibri"/>
          <w:szCs w:val="24"/>
          <w:vertAlign w:val="superscript"/>
        </w:rPr>
        <w:t>123</w:t>
      </w:r>
      <w:r w:rsidRPr="00E732A1">
        <w:rPr>
          <w:rFonts w:eastAsia="Calibri" w:cs="Calibri"/>
          <w:szCs w:val="24"/>
        </w:rPr>
        <w:t>I –injektioneste toimitetaan käyttövalmiina nesteenä</w:t>
      </w:r>
    </w:p>
    <w:p w14:paraId="5D2551D1" w14:textId="77777777" w:rsidR="00E732A1" w:rsidRPr="00E732A1" w:rsidRDefault="00E732A1" w:rsidP="00E732A1">
      <w:pPr>
        <w:numPr>
          <w:ilvl w:val="0"/>
          <w:numId w:val="37"/>
        </w:numPr>
        <w:contextualSpacing/>
        <w:rPr>
          <w:rFonts w:eastAsia="Calibri" w:cs="Calibri"/>
          <w:szCs w:val="24"/>
        </w:rPr>
      </w:pPr>
      <w:r w:rsidRPr="00E732A1">
        <w:rPr>
          <w:rFonts w:eastAsia="Calibri" w:cs="Calibri"/>
          <w:szCs w:val="24"/>
          <w:vertAlign w:val="superscript"/>
        </w:rPr>
        <w:t>123</w:t>
      </w:r>
      <w:r w:rsidRPr="00E732A1">
        <w:rPr>
          <w:rFonts w:eastAsia="Calibri" w:cs="Calibri"/>
          <w:szCs w:val="24"/>
        </w:rPr>
        <w:t>I puoliintumisaika on 13,2 tuntia.</w:t>
      </w:r>
    </w:p>
    <w:p w14:paraId="7BC09C0F" w14:textId="77777777" w:rsidR="00E732A1" w:rsidRPr="00E732A1" w:rsidRDefault="00E732A1" w:rsidP="00E732A1">
      <w:pPr>
        <w:numPr>
          <w:ilvl w:val="0"/>
          <w:numId w:val="37"/>
        </w:numPr>
        <w:contextualSpacing/>
        <w:rPr>
          <w:rFonts w:eastAsia="Calibri" w:cs="Calibri"/>
          <w:szCs w:val="24"/>
        </w:rPr>
      </w:pPr>
      <w:r w:rsidRPr="00E732A1">
        <w:rPr>
          <w:rFonts w:eastAsia="Calibri" w:cs="Calibri"/>
          <w:szCs w:val="24"/>
        </w:rPr>
        <w:t xml:space="preserve">Gammaenergia on 167  </w:t>
      </w:r>
      <w:proofErr w:type="spellStart"/>
      <w:r w:rsidRPr="00E732A1">
        <w:rPr>
          <w:rFonts w:eastAsia="Calibri" w:cs="Calibri"/>
          <w:szCs w:val="24"/>
        </w:rPr>
        <w:t>keV</w:t>
      </w:r>
      <w:proofErr w:type="spellEnd"/>
      <w:r w:rsidRPr="00E732A1">
        <w:rPr>
          <w:rFonts w:eastAsia="Calibri" w:cs="Calibri"/>
          <w:szCs w:val="24"/>
        </w:rPr>
        <w:t xml:space="preserve">. </w:t>
      </w:r>
    </w:p>
    <w:p w14:paraId="272FE330" w14:textId="77777777" w:rsidR="00E732A1" w:rsidRPr="00E732A1" w:rsidRDefault="00E732A1" w:rsidP="00E732A1">
      <w:pPr>
        <w:pStyle w:val="Otsikko20"/>
        <w:rPr>
          <w:rFonts w:eastAsia="Calibri"/>
        </w:rPr>
      </w:pPr>
      <w:bookmarkStart w:id="16" w:name="_Toc168490130"/>
      <w:r w:rsidRPr="00E732A1">
        <w:rPr>
          <w:rFonts w:eastAsia="Calibri"/>
        </w:rPr>
        <w:t>Annos</w:t>
      </w:r>
      <w:bookmarkEnd w:id="16"/>
    </w:p>
    <w:p w14:paraId="732B661A" w14:textId="250A2155" w:rsidR="00E732A1" w:rsidRPr="00E732A1" w:rsidRDefault="00E732A1" w:rsidP="00E732A1">
      <w:pPr>
        <w:numPr>
          <w:ilvl w:val="0"/>
          <w:numId w:val="19"/>
        </w:numPr>
        <w:ind w:left="1040"/>
        <w:rPr>
          <w:rFonts w:eastAsia="Calibri" w:cs="Calibri"/>
          <w:szCs w:val="24"/>
        </w:rPr>
      </w:pPr>
      <w:bookmarkStart w:id="17" w:name="_Toc324930590"/>
      <w:r w:rsidRPr="00E732A1">
        <w:rPr>
          <w:rFonts w:eastAsia="Calibri" w:cs="Calibri"/>
          <w:szCs w:val="24"/>
        </w:rPr>
        <w:t xml:space="preserve">Annos aikuisille 15 -20 MBq. Lasten annos painon mukaan, ks. </w:t>
      </w:r>
      <w:hyperlink r:id="rId13" w:history="1">
        <w:r w:rsidRPr="00E732A1">
          <w:rPr>
            <w:rFonts w:eastAsia="Calibri" w:cs="Calibri"/>
            <w:color w:val="0000FF"/>
            <w:szCs w:val="24"/>
            <w:u w:val="single"/>
          </w:rPr>
          <w:t>Lasten annostelutaulukko</w:t>
        </w:r>
      </w:hyperlink>
      <w:r w:rsidRPr="00E732A1">
        <w:rPr>
          <w:rFonts w:eastAsia="Calibri" w:cs="Calibri"/>
          <w:szCs w:val="24"/>
        </w:rPr>
        <w:t xml:space="preserve"> (EANM).</w:t>
      </w:r>
    </w:p>
    <w:p w14:paraId="62F8E017" w14:textId="77777777" w:rsidR="00E732A1" w:rsidRPr="00E732A1" w:rsidRDefault="00E732A1" w:rsidP="00E732A1">
      <w:pPr>
        <w:numPr>
          <w:ilvl w:val="0"/>
          <w:numId w:val="19"/>
        </w:numPr>
        <w:ind w:left="1040"/>
        <w:rPr>
          <w:rFonts w:eastAsia="Calibri" w:cs="Calibri"/>
          <w:szCs w:val="24"/>
        </w:rPr>
      </w:pPr>
      <w:r w:rsidRPr="00E732A1">
        <w:rPr>
          <w:rFonts w:eastAsia="Calibri" w:cs="Calibri"/>
          <w:szCs w:val="24"/>
        </w:rPr>
        <w:t xml:space="preserve">Kertymäsuhteen mittauksessa </w:t>
      </w:r>
      <w:proofErr w:type="spellStart"/>
      <w:r w:rsidRPr="00E732A1">
        <w:rPr>
          <w:rFonts w:eastAsia="Calibri" w:cs="Calibri"/>
          <w:szCs w:val="24"/>
        </w:rPr>
        <w:t>fantom</w:t>
      </w:r>
      <w:proofErr w:type="spellEnd"/>
      <w:r w:rsidRPr="00E732A1">
        <w:rPr>
          <w:rFonts w:eastAsia="Calibri" w:cs="Calibri"/>
          <w:szCs w:val="24"/>
        </w:rPr>
        <w:t xml:space="preserve"> -annos 1/3 potilasaktiivisuudesta, aikuisilla 5 -7 MBq. </w:t>
      </w:r>
    </w:p>
    <w:p w14:paraId="00B9BAE2" w14:textId="77777777" w:rsidR="00E732A1" w:rsidRPr="00E732A1" w:rsidRDefault="00E732A1" w:rsidP="00E732A1">
      <w:pPr>
        <w:pStyle w:val="Otsikko20"/>
        <w:rPr>
          <w:rFonts w:eastAsia="Calibri"/>
        </w:rPr>
      </w:pPr>
      <w:bookmarkStart w:id="18" w:name="_Toc168490131"/>
      <w:bookmarkEnd w:id="17"/>
      <w:r w:rsidRPr="00E732A1">
        <w:rPr>
          <w:rFonts w:eastAsia="Calibri"/>
        </w:rPr>
        <w:lastRenderedPageBreak/>
        <w:t>Annostelu</w:t>
      </w:r>
      <w:bookmarkEnd w:id="18"/>
    </w:p>
    <w:p w14:paraId="7043327C" w14:textId="77777777" w:rsidR="00E732A1" w:rsidRPr="00E732A1" w:rsidRDefault="00E732A1" w:rsidP="00E732A1">
      <w:pPr>
        <w:numPr>
          <w:ilvl w:val="0"/>
          <w:numId w:val="19"/>
        </w:numPr>
        <w:ind w:left="1040"/>
        <w:rPr>
          <w:rFonts w:eastAsia="Calibri" w:cs="Calibri"/>
          <w:szCs w:val="24"/>
        </w:rPr>
      </w:pPr>
      <w:r w:rsidRPr="00E732A1">
        <w:rPr>
          <w:rFonts w:eastAsia="Calibri" w:cs="Calibri"/>
          <w:szCs w:val="24"/>
        </w:rPr>
        <w:t xml:space="preserve">Mittaa potilasannos- ja </w:t>
      </w:r>
      <w:proofErr w:type="spellStart"/>
      <w:r w:rsidRPr="00E732A1">
        <w:rPr>
          <w:rFonts w:eastAsia="Calibri" w:cs="Calibri"/>
          <w:szCs w:val="24"/>
        </w:rPr>
        <w:t>fantom</w:t>
      </w:r>
      <w:proofErr w:type="spellEnd"/>
      <w:r w:rsidRPr="00E732A1">
        <w:rPr>
          <w:rFonts w:eastAsia="Calibri" w:cs="Calibri"/>
          <w:szCs w:val="24"/>
        </w:rPr>
        <w:t xml:space="preserve">-ruiskun aktiivisuudet ja ruiskujen aktiivisuusjäännökset tarkasti samalla annoskalibraattorilla (joko </w:t>
      </w:r>
      <w:proofErr w:type="spellStart"/>
      <w:r w:rsidRPr="00E732A1">
        <w:rPr>
          <w:rFonts w:eastAsia="Calibri" w:cs="Calibri"/>
          <w:szCs w:val="24"/>
        </w:rPr>
        <w:t>Veenstra</w:t>
      </w:r>
      <w:proofErr w:type="spellEnd"/>
      <w:r w:rsidRPr="00E732A1">
        <w:rPr>
          <w:rFonts w:eastAsia="Calibri" w:cs="Calibri"/>
          <w:szCs w:val="24"/>
        </w:rPr>
        <w:t xml:space="preserve"> tai </w:t>
      </w:r>
      <w:proofErr w:type="spellStart"/>
      <w:r w:rsidRPr="00E732A1">
        <w:rPr>
          <w:rFonts w:eastAsia="Calibri" w:cs="Calibri"/>
          <w:szCs w:val="24"/>
        </w:rPr>
        <w:t>Capintec</w:t>
      </w:r>
      <w:proofErr w:type="spellEnd"/>
      <w:r w:rsidRPr="00E732A1">
        <w:rPr>
          <w:rFonts w:eastAsia="Calibri" w:cs="Calibri"/>
          <w:szCs w:val="24"/>
        </w:rPr>
        <w:t xml:space="preserve">) </w:t>
      </w:r>
      <w:proofErr w:type="spellStart"/>
      <w:r w:rsidRPr="00E732A1">
        <w:rPr>
          <w:rFonts w:eastAsia="Calibri" w:cs="Calibri"/>
          <w:szCs w:val="24"/>
        </w:rPr>
        <w:t>kuparidipperiä</w:t>
      </w:r>
      <w:proofErr w:type="spellEnd"/>
      <w:r w:rsidRPr="00E732A1">
        <w:rPr>
          <w:rFonts w:eastAsia="Calibri" w:cs="Calibri"/>
          <w:szCs w:val="24"/>
        </w:rPr>
        <w:t xml:space="preserve"> käyttäen. Sekä potilas- että </w:t>
      </w:r>
      <w:proofErr w:type="spellStart"/>
      <w:r w:rsidRPr="00E732A1">
        <w:rPr>
          <w:rFonts w:eastAsia="Calibri" w:cs="Calibri"/>
          <w:szCs w:val="24"/>
        </w:rPr>
        <w:t>fantom</w:t>
      </w:r>
      <w:proofErr w:type="spellEnd"/>
      <w:r w:rsidRPr="00E732A1">
        <w:rPr>
          <w:rFonts w:eastAsia="Calibri" w:cs="Calibri"/>
          <w:szCs w:val="24"/>
        </w:rPr>
        <w:t xml:space="preserve"> -annos mitataan samaan aikaan. Merkitse aktiivisuuslukemat (täysi ruisku ja jäännösruisku) ja mittausajat </w:t>
      </w:r>
      <w:proofErr w:type="spellStart"/>
      <w:r w:rsidRPr="00E732A1">
        <w:rPr>
          <w:rFonts w:eastAsia="Calibri" w:cs="Calibri"/>
          <w:szCs w:val="24"/>
        </w:rPr>
        <w:t>NeaRIS</w:t>
      </w:r>
      <w:proofErr w:type="spellEnd"/>
      <w:r w:rsidRPr="00E732A1">
        <w:rPr>
          <w:rFonts w:eastAsia="Calibri" w:cs="Calibri"/>
          <w:szCs w:val="24"/>
        </w:rPr>
        <w:t>- valmistelukohtaan.</w:t>
      </w:r>
    </w:p>
    <w:p w14:paraId="33F81BEF" w14:textId="77777777" w:rsidR="00E732A1" w:rsidRPr="00E732A1" w:rsidRDefault="00E732A1" w:rsidP="00E732A1">
      <w:pPr>
        <w:rPr>
          <w:rFonts w:eastAsia="Calibri" w:cs="Calibri"/>
          <w:b/>
        </w:rPr>
      </w:pPr>
    </w:p>
    <w:p w14:paraId="505471CC" w14:textId="77777777" w:rsidR="00E732A1" w:rsidRPr="00E732A1" w:rsidRDefault="00E732A1" w:rsidP="00E732A1">
      <w:pPr>
        <w:rPr>
          <w:rFonts w:eastAsia="Calibri" w:cs="Calibri"/>
          <w:b/>
        </w:rPr>
      </w:pPr>
    </w:p>
    <w:p w14:paraId="529E6E02" w14:textId="77777777" w:rsidR="00E732A1" w:rsidRPr="00E732A1" w:rsidRDefault="00E732A1" w:rsidP="00E732A1">
      <w:pPr>
        <w:rPr>
          <w:rFonts w:eastAsia="Calibri" w:cs="Calibri"/>
          <w:b/>
        </w:rPr>
      </w:pPr>
      <w:r w:rsidRPr="00E732A1">
        <w:rPr>
          <w:rFonts w:eastAsia="Calibri" w:cs="Calibri"/>
          <w:b/>
        </w:rPr>
        <w:t>KILPIRAUHASFANTOMIN VALMISTUS</w:t>
      </w:r>
    </w:p>
    <w:p w14:paraId="22EF26D5" w14:textId="77777777" w:rsidR="00E732A1" w:rsidRPr="00E732A1" w:rsidRDefault="00E732A1" w:rsidP="00E732A1">
      <w:pPr>
        <w:rPr>
          <w:rFonts w:eastAsia="Calibri" w:cs="Calibri"/>
        </w:rPr>
      </w:pPr>
    </w:p>
    <w:p w14:paraId="4BB186A1" w14:textId="77777777" w:rsidR="00E732A1" w:rsidRPr="00E732A1" w:rsidRDefault="00E732A1" w:rsidP="00E732A1">
      <w:pPr>
        <w:rPr>
          <w:rFonts w:eastAsia="Calibri" w:cs="Calibri"/>
        </w:rPr>
      </w:pPr>
      <w:r w:rsidRPr="00E732A1">
        <w:rPr>
          <w:rFonts w:eastAsia="Calibri" w:cs="Calibri"/>
        </w:rPr>
        <w:t xml:space="preserve">Lisää </w:t>
      </w:r>
      <w:proofErr w:type="spellStart"/>
      <w:r w:rsidRPr="00E732A1">
        <w:rPr>
          <w:rFonts w:eastAsia="Calibri" w:cs="Calibri"/>
        </w:rPr>
        <w:t>fantomiin</w:t>
      </w:r>
      <w:proofErr w:type="spellEnd"/>
      <w:r w:rsidRPr="00E732A1">
        <w:rPr>
          <w:rFonts w:eastAsia="Calibri" w:cs="Calibri"/>
        </w:rPr>
        <w:t xml:space="preserve"> sopivaan muovipulloon </w:t>
      </w:r>
      <w:r w:rsidRPr="00E732A1">
        <w:rPr>
          <w:rFonts w:eastAsia="Calibri" w:cs="Calibri"/>
          <w:vertAlign w:val="superscript"/>
        </w:rPr>
        <w:t>123</w:t>
      </w:r>
      <w:r w:rsidRPr="00E732A1">
        <w:rPr>
          <w:rFonts w:eastAsia="Calibri" w:cs="Calibri"/>
        </w:rPr>
        <w:t xml:space="preserve">I-nestettä noin 5 -7 MBq. Annoksen </w:t>
      </w:r>
      <w:proofErr w:type="spellStart"/>
      <w:r w:rsidRPr="00E732A1">
        <w:rPr>
          <w:rFonts w:eastAsia="Calibri" w:cs="Calibri"/>
        </w:rPr>
        <w:t>aktiivi¬suus</w:t>
      </w:r>
      <w:proofErr w:type="spellEnd"/>
      <w:r w:rsidRPr="00E732A1">
        <w:rPr>
          <w:rFonts w:eastAsia="Calibri" w:cs="Calibri"/>
        </w:rPr>
        <w:t xml:space="preserve"> mitataan potilasruiskun annostelun yhteydessä ennen </w:t>
      </w:r>
      <w:proofErr w:type="spellStart"/>
      <w:r w:rsidRPr="00E732A1">
        <w:rPr>
          <w:rFonts w:eastAsia="Calibri" w:cs="Calibri"/>
        </w:rPr>
        <w:t>fantomin</w:t>
      </w:r>
      <w:proofErr w:type="spellEnd"/>
      <w:r w:rsidRPr="00E732A1">
        <w:rPr>
          <w:rFonts w:eastAsia="Calibri" w:cs="Calibri"/>
        </w:rPr>
        <w:t xml:space="preserve"> valmistamista. Suojaa tyhjä ruisku mukana olevalla korkilla (tai neulalla), koska siinä voi olla pieni määrä radioaktiivisuutta. Ruiskun jäännösaktiivisuus mitataan. Täytä pullo vedellä, kirjoita päälle nuklidi, tekopäivämäärä ja 123I -aktiivisuus (referenssipäivä ja klo aika). </w:t>
      </w:r>
    </w:p>
    <w:p w14:paraId="7486B2BD" w14:textId="77777777" w:rsidR="00E732A1" w:rsidRPr="00E732A1" w:rsidRDefault="00E732A1" w:rsidP="00E732A1">
      <w:pPr>
        <w:rPr>
          <w:rFonts w:eastAsia="Calibri" w:cs="Calibri"/>
        </w:rPr>
      </w:pPr>
    </w:p>
    <w:p w14:paraId="6E83FE35" w14:textId="77777777" w:rsidR="00E732A1" w:rsidRPr="00E732A1" w:rsidRDefault="00E732A1" w:rsidP="00E732A1">
      <w:pPr>
        <w:rPr>
          <w:rFonts w:eastAsia="Calibri" w:cs="Calibri"/>
        </w:rPr>
      </w:pPr>
      <w:r w:rsidRPr="00E732A1">
        <w:rPr>
          <w:rFonts w:eastAsia="Calibri" w:cs="Calibri"/>
        </w:rPr>
        <w:t xml:space="preserve">Mittaa potilas- ja </w:t>
      </w:r>
      <w:proofErr w:type="spellStart"/>
      <w:r w:rsidRPr="00E732A1">
        <w:rPr>
          <w:rFonts w:eastAsia="Calibri" w:cs="Calibri"/>
        </w:rPr>
        <w:t>fantom</w:t>
      </w:r>
      <w:proofErr w:type="spellEnd"/>
      <w:r w:rsidRPr="00E732A1">
        <w:rPr>
          <w:rFonts w:eastAsia="Calibri" w:cs="Calibri"/>
        </w:rPr>
        <w:t xml:space="preserve"> -ruiskut valmisteluhuoneen </w:t>
      </w:r>
      <w:proofErr w:type="spellStart"/>
      <w:r w:rsidRPr="00E732A1">
        <w:rPr>
          <w:rFonts w:eastAsia="Calibri" w:cs="Calibri"/>
        </w:rPr>
        <w:t>Capintec</w:t>
      </w:r>
      <w:proofErr w:type="spellEnd"/>
      <w:r w:rsidRPr="00E732A1">
        <w:rPr>
          <w:rFonts w:eastAsia="Calibri" w:cs="Calibri"/>
        </w:rPr>
        <w:t>-annoskalibraattorilla ennen ja jälkeen injektion samaan aikaan:</w:t>
      </w:r>
    </w:p>
    <w:p w14:paraId="58BC39B4" w14:textId="77777777" w:rsidR="00E732A1" w:rsidRPr="00E732A1" w:rsidRDefault="00E732A1" w:rsidP="00E732A1">
      <w:pPr>
        <w:numPr>
          <w:ilvl w:val="0"/>
          <w:numId w:val="19"/>
        </w:numPr>
        <w:contextualSpacing/>
        <w:rPr>
          <w:rFonts w:eastAsia="Calibri" w:cs="Calibri"/>
        </w:rPr>
      </w:pPr>
      <w:proofErr w:type="spellStart"/>
      <w:r w:rsidRPr="00E732A1">
        <w:rPr>
          <w:rFonts w:eastAsia="Calibri" w:cs="Calibri"/>
        </w:rPr>
        <w:t>kuparidipperi</w:t>
      </w:r>
      <w:proofErr w:type="spellEnd"/>
    </w:p>
    <w:p w14:paraId="47FE915F" w14:textId="77777777" w:rsidR="00E732A1" w:rsidRPr="00E732A1" w:rsidRDefault="00E732A1" w:rsidP="00E732A1">
      <w:pPr>
        <w:numPr>
          <w:ilvl w:val="0"/>
          <w:numId w:val="19"/>
        </w:numPr>
        <w:contextualSpacing/>
        <w:rPr>
          <w:rFonts w:eastAsia="Calibri" w:cs="Calibri"/>
        </w:rPr>
      </w:pPr>
      <w:r w:rsidRPr="00E732A1">
        <w:rPr>
          <w:rFonts w:eastAsia="Calibri" w:cs="Calibri"/>
        </w:rPr>
        <w:t>*I-123 -kanava</w:t>
      </w:r>
    </w:p>
    <w:p w14:paraId="0C1BC155" w14:textId="77777777" w:rsidR="00E732A1" w:rsidRPr="00E732A1" w:rsidRDefault="00E732A1" w:rsidP="00E732A1">
      <w:pPr>
        <w:numPr>
          <w:ilvl w:val="0"/>
          <w:numId w:val="19"/>
        </w:numPr>
        <w:contextualSpacing/>
        <w:rPr>
          <w:rFonts w:eastAsia="Calibri" w:cs="Calibri"/>
        </w:rPr>
      </w:pPr>
      <w:r w:rsidRPr="00E732A1">
        <w:rPr>
          <w:rFonts w:eastAsia="Calibri" w:cs="Calibri"/>
        </w:rPr>
        <w:t>varmista, ettei mittausten aikana ole tausta-aktiivisuutta</w:t>
      </w:r>
    </w:p>
    <w:p w14:paraId="1FD488DC" w14:textId="77777777" w:rsidR="00E732A1" w:rsidRPr="00E732A1" w:rsidRDefault="00E732A1" w:rsidP="00E732A1">
      <w:pPr>
        <w:numPr>
          <w:ilvl w:val="0"/>
          <w:numId w:val="19"/>
        </w:numPr>
        <w:contextualSpacing/>
        <w:rPr>
          <w:rFonts w:eastAsia="Calibri" w:cs="Calibri"/>
        </w:rPr>
      </w:pPr>
      <w:r w:rsidRPr="00E732A1">
        <w:rPr>
          <w:rFonts w:eastAsia="Calibri" w:cs="Calibri"/>
        </w:rPr>
        <w:t xml:space="preserve">merkitse aktiivisuudet </w:t>
      </w:r>
      <w:proofErr w:type="spellStart"/>
      <w:r w:rsidRPr="00E732A1">
        <w:rPr>
          <w:rFonts w:eastAsia="Calibri" w:cs="Calibri"/>
        </w:rPr>
        <w:t>NeaRIS</w:t>
      </w:r>
      <w:proofErr w:type="spellEnd"/>
      <w:r w:rsidRPr="00E732A1">
        <w:rPr>
          <w:rFonts w:eastAsia="Calibri" w:cs="Calibri"/>
        </w:rPr>
        <w:t xml:space="preserve"> - kuvaussivulle valmistelu -kohtaan</w:t>
      </w:r>
    </w:p>
    <w:p w14:paraId="3793357E" w14:textId="77777777" w:rsidR="00E732A1" w:rsidRPr="00E732A1" w:rsidRDefault="00E732A1" w:rsidP="00E732A1">
      <w:pPr>
        <w:rPr>
          <w:rFonts w:eastAsia="Calibri" w:cs="Calibri"/>
        </w:rPr>
      </w:pPr>
    </w:p>
    <w:p w14:paraId="2577E6E3" w14:textId="77777777" w:rsidR="00E732A1" w:rsidRPr="00E732A1" w:rsidRDefault="00E732A1" w:rsidP="00E732A1">
      <w:pPr>
        <w:rPr>
          <w:rFonts w:eastAsia="Calibri" w:cs="Calibri"/>
        </w:rPr>
      </w:pPr>
      <w:r w:rsidRPr="00E732A1">
        <w:rPr>
          <w:rFonts w:eastAsia="Calibri" w:cs="Calibri"/>
        </w:rPr>
        <w:t>Esim.</w:t>
      </w:r>
    </w:p>
    <w:p w14:paraId="03E14A37" w14:textId="77777777" w:rsidR="00E732A1" w:rsidRPr="00E732A1" w:rsidRDefault="00E732A1" w:rsidP="00E732A1">
      <w:pPr>
        <w:rPr>
          <w:rFonts w:eastAsia="Calibri" w:cs="Calibri"/>
        </w:rPr>
      </w:pPr>
      <w:r w:rsidRPr="00E732A1">
        <w:rPr>
          <w:rFonts w:eastAsia="Calibri" w:cs="Calibri"/>
          <w:noProof/>
        </w:rPr>
        <w:drawing>
          <wp:inline distT="0" distB="0" distL="0" distR="0" wp14:anchorId="7A0FF476" wp14:editId="51223998">
            <wp:extent cx="4907915" cy="450850"/>
            <wp:effectExtent l="0" t="0" r="6985"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7915" cy="450850"/>
                    </a:xfrm>
                    <a:prstGeom prst="rect">
                      <a:avLst/>
                    </a:prstGeom>
                    <a:noFill/>
                  </pic:spPr>
                </pic:pic>
              </a:graphicData>
            </a:graphic>
          </wp:inline>
        </w:drawing>
      </w:r>
    </w:p>
    <w:p w14:paraId="74E8D8D9" w14:textId="77777777" w:rsidR="00E732A1" w:rsidRPr="00E732A1" w:rsidRDefault="00E732A1" w:rsidP="00E732A1">
      <w:pPr>
        <w:pStyle w:val="Otsikko10"/>
      </w:pPr>
      <w:bookmarkStart w:id="19" w:name="_Toc168490132"/>
      <w:r w:rsidRPr="00E732A1">
        <w:t>RADIOLÄÄKKEEN ANTAMINEN</w:t>
      </w:r>
      <w:bookmarkEnd w:id="19"/>
    </w:p>
    <w:p w14:paraId="23D3F7DE" w14:textId="77777777" w:rsidR="00E732A1" w:rsidRPr="00E732A1" w:rsidRDefault="00E732A1" w:rsidP="00E732A1">
      <w:pPr>
        <w:pStyle w:val="Otsikko20"/>
        <w:rPr>
          <w:rFonts w:eastAsia="Calibri"/>
        </w:rPr>
      </w:pPr>
      <w:bookmarkStart w:id="20" w:name="_Toc168490133"/>
      <w:r w:rsidRPr="00E732A1">
        <w:rPr>
          <w:rFonts w:eastAsia="Calibri"/>
        </w:rPr>
        <w:t>Radiolääkkeen antaminen</w:t>
      </w:r>
      <w:bookmarkEnd w:id="20"/>
    </w:p>
    <w:p w14:paraId="15D8BD05" w14:textId="77777777" w:rsidR="00E732A1" w:rsidRPr="00E732A1" w:rsidRDefault="00E732A1" w:rsidP="00E732A1">
      <w:pPr>
        <w:ind w:left="680"/>
        <w:rPr>
          <w:rFonts w:eastAsia="Calibri" w:cs="Calibri"/>
          <w:szCs w:val="24"/>
        </w:rPr>
      </w:pPr>
      <w:proofErr w:type="spellStart"/>
      <w:r w:rsidRPr="00E732A1">
        <w:rPr>
          <w:rFonts w:eastAsia="Calibri" w:cs="Calibri"/>
          <w:szCs w:val="24"/>
        </w:rPr>
        <w:t>Injisoi</w:t>
      </w:r>
      <w:proofErr w:type="spellEnd"/>
      <w:r w:rsidRPr="00E732A1">
        <w:rPr>
          <w:rFonts w:eastAsia="Calibri" w:cs="Calibri"/>
          <w:szCs w:val="24"/>
        </w:rPr>
        <w:t xml:space="preserve"> radioaktiivinen lääke laskimonsisäisesti käyttäen kolmitiehanaa ja fysiologista keittosuolaliuosta. Huuhtele radioaktiivinen lääkeruisku verenkiertoon vetämällä ruiskuun muutaman kerran fysiologista keittosuolaliuosta. Suojaa tyhjä ruisku mukana olevalla korkilla (tai neulalla), koska siinä voi olla pieni määrä radioaktiivisuutta. Jäännösaktiivisuus mitataan. </w:t>
      </w:r>
    </w:p>
    <w:p w14:paraId="36D8133A" w14:textId="77777777" w:rsidR="00E732A1" w:rsidRPr="00E732A1" w:rsidRDefault="00E732A1" w:rsidP="00E732A1">
      <w:pPr>
        <w:ind w:left="680"/>
        <w:rPr>
          <w:rFonts w:eastAsia="Calibri" w:cs="Calibri"/>
          <w:szCs w:val="24"/>
        </w:rPr>
      </w:pPr>
    </w:p>
    <w:p w14:paraId="1A666A92" w14:textId="77777777" w:rsidR="00E732A1" w:rsidRPr="00E732A1" w:rsidRDefault="00E732A1" w:rsidP="00E732A1">
      <w:pPr>
        <w:ind w:left="680"/>
        <w:rPr>
          <w:rFonts w:eastAsia="Calibri" w:cs="Calibri"/>
          <w:szCs w:val="24"/>
        </w:rPr>
      </w:pPr>
      <w:r w:rsidRPr="00E732A1">
        <w:rPr>
          <w:rFonts w:eastAsia="Calibri" w:cs="Calibri"/>
          <w:szCs w:val="24"/>
        </w:rPr>
        <w:t xml:space="preserve">Mahdollinen radioaktiivisen lääkkeen </w:t>
      </w:r>
      <w:proofErr w:type="spellStart"/>
      <w:r w:rsidRPr="00E732A1">
        <w:rPr>
          <w:rFonts w:eastAsia="Calibri" w:cs="Calibri"/>
          <w:szCs w:val="24"/>
        </w:rPr>
        <w:t>extravasaatio</w:t>
      </w:r>
      <w:proofErr w:type="spellEnd"/>
      <w:r w:rsidRPr="00E732A1">
        <w:rPr>
          <w:rFonts w:eastAsia="Calibri" w:cs="Calibri"/>
          <w:szCs w:val="24"/>
        </w:rPr>
        <w:t xml:space="preserve"> mitätöi tutkimuksen suorituksen.</w:t>
      </w:r>
    </w:p>
    <w:p w14:paraId="661315FD" w14:textId="77777777" w:rsidR="00E732A1" w:rsidRPr="00E732A1" w:rsidRDefault="00E732A1" w:rsidP="00E732A1">
      <w:pPr>
        <w:ind w:left="680"/>
        <w:rPr>
          <w:rFonts w:eastAsia="Calibri" w:cs="Calibri"/>
          <w:szCs w:val="24"/>
        </w:rPr>
      </w:pPr>
    </w:p>
    <w:p w14:paraId="053F7889" w14:textId="77777777" w:rsidR="00E732A1" w:rsidRPr="00E732A1" w:rsidRDefault="00E732A1" w:rsidP="00E732A1">
      <w:pPr>
        <w:ind w:left="680"/>
        <w:rPr>
          <w:rFonts w:eastAsia="Calibri" w:cs="Calibri"/>
        </w:rPr>
      </w:pPr>
      <w:r w:rsidRPr="00E732A1">
        <w:rPr>
          <w:rFonts w:eastAsia="Calibri" w:cs="Calibri"/>
        </w:rPr>
        <w:t xml:space="preserve">Tee tarvittavat radiolääkemerkinnät </w:t>
      </w:r>
      <w:proofErr w:type="spellStart"/>
      <w:r w:rsidRPr="00E732A1">
        <w:rPr>
          <w:rFonts w:eastAsia="Calibri" w:cs="Calibri"/>
        </w:rPr>
        <w:t>NeaRIS</w:t>
      </w:r>
      <w:proofErr w:type="spellEnd"/>
      <w:r w:rsidRPr="00E732A1">
        <w:rPr>
          <w:rFonts w:eastAsia="Calibri" w:cs="Calibri"/>
        </w:rPr>
        <w:t>-ohjelmaan</w:t>
      </w:r>
    </w:p>
    <w:p w14:paraId="6EFFC947" w14:textId="77777777" w:rsidR="00E732A1" w:rsidRPr="00E732A1" w:rsidRDefault="00E732A1" w:rsidP="00E732A1">
      <w:pPr>
        <w:ind w:left="680"/>
        <w:rPr>
          <w:rFonts w:eastAsia="Calibri" w:cs="Calibri"/>
        </w:rPr>
      </w:pPr>
      <w:r w:rsidRPr="00E732A1">
        <w:rPr>
          <w:rFonts w:eastAsia="Calibri" w:cs="Calibri"/>
        </w:rPr>
        <w:tab/>
        <w:t xml:space="preserve"> </w:t>
      </w:r>
    </w:p>
    <w:p w14:paraId="65D99AC2" w14:textId="7FA8977D" w:rsidR="00E732A1" w:rsidRPr="00E732A1" w:rsidRDefault="00E732A1" w:rsidP="00E732A1">
      <w:pPr>
        <w:ind w:left="680"/>
        <w:rPr>
          <w:rFonts w:eastAsia="Calibri" w:cs="Calibri"/>
        </w:rPr>
      </w:pPr>
      <w:r w:rsidRPr="00E732A1">
        <w:rPr>
          <w:rFonts w:eastAsia="Calibri" w:cs="Calibri"/>
        </w:rPr>
        <w:t>Esim. Radiolääke i.v. vasen ky JK</w:t>
      </w:r>
    </w:p>
    <w:tbl>
      <w:tblPr>
        <w:tblW w:w="0" w:type="auto"/>
        <w:jc w:val="center"/>
        <w:shd w:val="clear" w:color="auto" w:fill="F5F5F5"/>
        <w:tblCellMar>
          <w:top w:w="60" w:type="dxa"/>
          <w:left w:w="60" w:type="dxa"/>
          <w:bottom w:w="60" w:type="dxa"/>
          <w:right w:w="60" w:type="dxa"/>
        </w:tblCellMar>
        <w:tblLook w:val="04A0" w:firstRow="1" w:lastRow="0" w:firstColumn="1" w:lastColumn="0" w:noHBand="0" w:noVBand="1"/>
      </w:tblPr>
      <w:tblGrid>
        <w:gridCol w:w="1988"/>
        <w:gridCol w:w="660"/>
        <w:gridCol w:w="1170"/>
        <w:gridCol w:w="735"/>
        <w:gridCol w:w="450"/>
      </w:tblGrid>
      <w:tr w:rsidR="00E732A1" w:rsidRPr="00E732A1" w14:paraId="66DE5EC8" w14:textId="77777777" w:rsidTr="00EA16D2">
        <w:trPr>
          <w:jc w:val="center"/>
        </w:trPr>
        <w:tc>
          <w:tcPr>
            <w:tcW w:w="0" w:type="auto"/>
            <w:shd w:val="clear" w:color="auto" w:fill="F5F5F5"/>
            <w:vAlign w:val="center"/>
            <w:hideMark/>
          </w:tcPr>
          <w:p w14:paraId="6812E8F4" w14:textId="77777777" w:rsidR="00E732A1" w:rsidRPr="00E732A1" w:rsidRDefault="00E732A1" w:rsidP="00E732A1">
            <w:pPr>
              <w:rPr>
                <w:rFonts w:eastAsia="Calibri" w:cs="Calibri"/>
              </w:rPr>
            </w:pPr>
            <w:r w:rsidRPr="00E732A1">
              <w:rPr>
                <w:rFonts w:eastAsia="Calibri" w:cs="Calibri"/>
              </w:rPr>
              <w:t xml:space="preserve">I-123-injektioneste </w:t>
            </w:r>
          </w:p>
        </w:tc>
        <w:tc>
          <w:tcPr>
            <w:tcW w:w="0" w:type="auto"/>
            <w:shd w:val="clear" w:color="auto" w:fill="F5F5F5"/>
            <w:vAlign w:val="center"/>
            <w:hideMark/>
          </w:tcPr>
          <w:p w14:paraId="387FC8BC" w14:textId="2E6EBF0C" w:rsidR="00E732A1" w:rsidRPr="00E732A1" w:rsidRDefault="00E732A1" w:rsidP="00E732A1">
            <w:pPr>
              <w:rPr>
                <w:rFonts w:eastAsia="Calibri" w:cs="Calibri"/>
              </w:rPr>
            </w:pPr>
            <w:r w:rsidRPr="00E732A1">
              <w:rPr>
                <w:rFonts w:eastAsia="Calibri" w:cs="Calibri"/>
                <w:sz w:val="24"/>
              </w:rPr>
              <w:object w:dxaOrig="225" w:dyaOrig="225" w14:anchorId="1763C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27.05pt;height:17.85pt" o:ole="">
                  <v:imagedata r:id="rId15" o:title=""/>
                </v:shape>
                <w:control r:id="rId16" w:name="DefaultOcxName" w:shapeid="_x0000_i1378"/>
              </w:object>
            </w:r>
          </w:p>
        </w:tc>
        <w:tc>
          <w:tcPr>
            <w:tcW w:w="0" w:type="auto"/>
            <w:shd w:val="clear" w:color="auto" w:fill="F5F5F5"/>
            <w:vAlign w:val="center"/>
            <w:hideMark/>
          </w:tcPr>
          <w:p w14:paraId="1944A3F3" w14:textId="29A16849" w:rsidR="00E732A1" w:rsidRPr="00E732A1" w:rsidRDefault="00E732A1" w:rsidP="00E732A1">
            <w:pPr>
              <w:rPr>
                <w:rFonts w:eastAsia="Calibri" w:cs="Calibri"/>
              </w:rPr>
            </w:pPr>
            <w:r w:rsidRPr="00E732A1">
              <w:rPr>
                <w:rFonts w:eastAsia="Calibri" w:cs="Calibri"/>
                <w:sz w:val="24"/>
              </w:rPr>
              <w:object w:dxaOrig="225" w:dyaOrig="225" w14:anchorId="69444C99">
                <v:shape id="_x0000_i1377" type="#_x0000_t75" style="width:52.4pt;height:17.85pt" o:ole="">
                  <v:imagedata r:id="rId17" o:title=""/>
                </v:shape>
                <w:control r:id="rId18" w:name="DefaultOcxName1" w:shapeid="_x0000_i1377"/>
              </w:object>
            </w:r>
          </w:p>
        </w:tc>
        <w:tc>
          <w:tcPr>
            <w:tcW w:w="0" w:type="auto"/>
            <w:shd w:val="clear" w:color="auto" w:fill="F5F5F5"/>
            <w:vAlign w:val="center"/>
            <w:hideMark/>
          </w:tcPr>
          <w:p w14:paraId="795257F9" w14:textId="5FB83241" w:rsidR="00E732A1" w:rsidRPr="00E732A1" w:rsidRDefault="00E732A1" w:rsidP="00E732A1">
            <w:pPr>
              <w:rPr>
                <w:rFonts w:eastAsia="Calibri" w:cs="Calibri"/>
              </w:rPr>
            </w:pPr>
            <w:r w:rsidRPr="00E732A1">
              <w:rPr>
                <w:rFonts w:eastAsia="Calibri" w:cs="Calibri"/>
                <w:sz w:val="24"/>
              </w:rPr>
              <w:object w:dxaOrig="225" w:dyaOrig="225" w14:anchorId="7C3B77F3">
                <v:shape id="_x0000_i1376" type="#_x0000_t75" style="width:30.55pt;height:17.85pt" o:ole="">
                  <v:imagedata r:id="rId19" o:title=""/>
                </v:shape>
                <w:control r:id="rId20" w:name="DefaultOcxName2" w:shapeid="_x0000_i1376"/>
              </w:object>
            </w:r>
          </w:p>
        </w:tc>
        <w:tc>
          <w:tcPr>
            <w:tcW w:w="0" w:type="auto"/>
            <w:shd w:val="clear" w:color="auto" w:fill="F5F5F5"/>
            <w:vAlign w:val="center"/>
            <w:hideMark/>
          </w:tcPr>
          <w:p w14:paraId="6705DC39" w14:textId="77777777" w:rsidR="00E732A1" w:rsidRPr="00E732A1" w:rsidRDefault="00E732A1" w:rsidP="00E732A1">
            <w:pPr>
              <w:rPr>
                <w:rFonts w:eastAsia="Calibri" w:cs="Calibri"/>
              </w:rPr>
            </w:pPr>
            <w:r w:rsidRPr="00E732A1">
              <w:rPr>
                <w:rFonts w:eastAsia="Calibri" w:cs="Calibri"/>
                <w:noProof/>
              </w:rPr>
              <w:drawing>
                <wp:inline distT="0" distB="0" distL="0" distR="0" wp14:anchorId="29085742" wp14:editId="40084D0D">
                  <wp:extent cx="205105" cy="205105"/>
                  <wp:effectExtent l="0" t="0" r="4445" b="4445"/>
                  <wp:docPr id="8" name="Kuva 8" descr="Poist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ist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bl>
    <w:p w14:paraId="7BE703F5" w14:textId="77777777" w:rsidR="00E732A1" w:rsidRPr="00E732A1" w:rsidRDefault="00E732A1" w:rsidP="00E732A1">
      <w:pPr>
        <w:rPr>
          <w:rFonts w:eastAsia="Calibri" w:cs="Calibri"/>
        </w:rPr>
      </w:pPr>
    </w:p>
    <w:p w14:paraId="688FBE05" w14:textId="77777777" w:rsidR="00E732A1" w:rsidRPr="00E732A1" w:rsidRDefault="00E732A1" w:rsidP="00E732A1">
      <w:pPr>
        <w:pStyle w:val="Otsikko20"/>
        <w:rPr>
          <w:rFonts w:eastAsia="Calibri"/>
        </w:rPr>
      </w:pPr>
      <w:bookmarkStart w:id="21" w:name="_Toc168490134"/>
      <w:r w:rsidRPr="00E732A1">
        <w:rPr>
          <w:rFonts w:eastAsia="Calibri"/>
        </w:rPr>
        <w:lastRenderedPageBreak/>
        <w:t>Radiolääkkeen saamisen jälkeen</w:t>
      </w:r>
      <w:bookmarkEnd w:id="21"/>
    </w:p>
    <w:p w14:paraId="6D79B4EF" w14:textId="77777777" w:rsidR="00E732A1" w:rsidRPr="00E732A1" w:rsidRDefault="00E732A1" w:rsidP="00E732A1">
      <w:pPr>
        <w:ind w:left="680"/>
        <w:rPr>
          <w:rFonts w:eastAsia="Calibri" w:cs="Calibri"/>
        </w:rPr>
      </w:pPr>
      <w:r w:rsidRPr="00E732A1">
        <w:rPr>
          <w:rFonts w:eastAsia="Calibri" w:cs="Calibri"/>
        </w:rPr>
        <w:t>Tutkimuspäivänä WC-hygieniaan on kiin</w:t>
      </w:r>
      <w:r w:rsidRPr="00E732A1">
        <w:rPr>
          <w:rFonts w:eastAsia="Calibri" w:cs="Calibri"/>
        </w:rPr>
        <w:softHyphen/>
        <w:t>nitettävä huomiota: myös miesten on virtsattava istualtaan, sukupuolielimet kuiva</w:t>
      </w:r>
      <w:r w:rsidRPr="00E732A1">
        <w:rPr>
          <w:rFonts w:eastAsia="Calibri" w:cs="Calibri"/>
        </w:rPr>
        <w:softHyphen/>
        <w:t>taan huolellisesti paperilla, WC-pönttö huuhdellaan välittömästi ja kädet pestään hyvin. Kuvauksen jälkeen tutkimuspäivänä potilas juo taval</w:t>
      </w:r>
      <w:r w:rsidRPr="00E732A1">
        <w:rPr>
          <w:rFonts w:eastAsia="Calibri" w:cs="Calibri"/>
        </w:rPr>
        <w:softHyphen/>
        <w:t>lista enemmän virtsarakon täyttämiseksi ja tyhjentää rakkonsa usein, jotta sädeannos jäisi mah</w:t>
      </w:r>
      <w:r w:rsidRPr="00E732A1">
        <w:rPr>
          <w:rFonts w:eastAsia="Calibri" w:cs="Calibri"/>
        </w:rPr>
        <w:softHyphen/>
        <w:t>dollisim</w:t>
      </w:r>
      <w:r w:rsidRPr="00E732A1">
        <w:rPr>
          <w:rFonts w:eastAsia="Calibri" w:cs="Calibri"/>
        </w:rPr>
        <w:softHyphen/>
        <w:t>man pieneksi.</w:t>
      </w:r>
    </w:p>
    <w:p w14:paraId="711F1CF9" w14:textId="77777777" w:rsidR="00E732A1" w:rsidRPr="00E732A1" w:rsidRDefault="00E732A1" w:rsidP="00E732A1">
      <w:pPr>
        <w:pStyle w:val="Otsikko20"/>
        <w:rPr>
          <w:rFonts w:eastAsia="Calibri"/>
        </w:rPr>
      </w:pPr>
      <w:bookmarkStart w:id="22" w:name="_Toc168490135"/>
      <w:r w:rsidRPr="00E732A1">
        <w:rPr>
          <w:rFonts w:eastAsia="Calibri"/>
          <w:vertAlign w:val="superscript"/>
        </w:rPr>
        <w:t>99m</w:t>
      </w:r>
      <w:r w:rsidRPr="00E732A1">
        <w:rPr>
          <w:rFonts w:eastAsia="Calibri"/>
        </w:rPr>
        <w:t>Tc -radioaktiiviset / - ei radioaktiiviset jätteet</w:t>
      </w:r>
      <w:bookmarkEnd w:id="22"/>
    </w:p>
    <w:p w14:paraId="51A768E1" w14:textId="77777777" w:rsidR="00E732A1" w:rsidRPr="00E732A1" w:rsidRDefault="00E732A1" w:rsidP="00E732A1">
      <w:pPr>
        <w:ind w:left="680"/>
        <w:rPr>
          <w:rFonts w:eastAsia="Calibri" w:cs="Calibri"/>
        </w:rPr>
      </w:pPr>
      <w:r w:rsidRPr="00E732A1">
        <w:rPr>
          <w:rFonts w:eastAsia="Calibri" w:cs="Calibri"/>
        </w:rPr>
        <w:t xml:space="preserve">Laita kuvauksen jälkeen </w:t>
      </w:r>
      <w:proofErr w:type="spellStart"/>
      <w:r w:rsidRPr="00E732A1">
        <w:rPr>
          <w:rFonts w:eastAsia="Calibri" w:cs="Calibri"/>
        </w:rPr>
        <w:t>fantomin</w:t>
      </w:r>
      <w:proofErr w:type="spellEnd"/>
      <w:r w:rsidRPr="00E732A1">
        <w:rPr>
          <w:rFonts w:eastAsia="Calibri" w:cs="Calibri"/>
        </w:rPr>
        <w:t xml:space="preserve"> muovipullo välitilan oranssiin lyijykaappiin </w:t>
      </w:r>
      <w:proofErr w:type="spellStart"/>
      <w:r w:rsidRPr="00E732A1">
        <w:rPr>
          <w:rFonts w:eastAsia="Calibri" w:cs="Calibri"/>
        </w:rPr>
        <w:t>puliintumaan</w:t>
      </w:r>
      <w:proofErr w:type="spellEnd"/>
      <w:r w:rsidRPr="00E732A1">
        <w:rPr>
          <w:rFonts w:eastAsia="Calibri" w:cs="Calibri"/>
        </w:rPr>
        <w:t xml:space="preserve"> viikon ajaksi. Lisää poistopäivämäärä pullon päälle. Pullon </w:t>
      </w:r>
      <w:r w:rsidRPr="00E732A1">
        <w:rPr>
          <w:rFonts w:eastAsia="Calibri" w:cs="Calibri"/>
          <w:vertAlign w:val="superscript"/>
        </w:rPr>
        <w:t>123</w:t>
      </w:r>
      <w:r w:rsidRPr="00E732A1">
        <w:rPr>
          <w:rFonts w:eastAsia="Calibri" w:cs="Calibri"/>
        </w:rPr>
        <w:t xml:space="preserve">I-nesteen voi kaataa kaatoaltaaseen viikon kuluttua. </w:t>
      </w:r>
      <w:proofErr w:type="spellStart"/>
      <w:r w:rsidRPr="00E732A1">
        <w:rPr>
          <w:rFonts w:eastAsia="Calibri" w:cs="Calibri"/>
        </w:rPr>
        <w:t>Fantomia</w:t>
      </w:r>
      <w:proofErr w:type="spellEnd"/>
      <w:r w:rsidRPr="00E732A1">
        <w:rPr>
          <w:rFonts w:eastAsia="Calibri" w:cs="Calibri"/>
        </w:rPr>
        <w:t xml:space="preserve"> ja muovipulloa säilytetään välitilan </w:t>
      </w:r>
      <w:proofErr w:type="spellStart"/>
      <w:r w:rsidRPr="00E732A1">
        <w:rPr>
          <w:rFonts w:eastAsia="Calibri" w:cs="Calibri"/>
        </w:rPr>
        <w:t>laminaarikaapin</w:t>
      </w:r>
      <w:proofErr w:type="spellEnd"/>
      <w:r w:rsidRPr="00E732A1">
        <w:rPr>
          <w:rFonts w:eastAsia="Calibri" w:cs="Calibri"/>
        </w:rPr>
        <w:t xml:space="preserve"> alaosassa. </w:t>
      </w:r>
    </w:p>
    <w:p w14:paraId="1E6F5349" w14:textId="77777777" w:rsidR="00E732A1" w:rsidRPr="00E732A1" w:rsidRDefault="00E732A1" w:rsidP="00E732A1">
      <w:pPr>
        <w:ind w:left="680"/>
        <w:rPr>
          <w:rFonts w:eastAsia="Calibri" w:cs="Calibri"/>
        </w:rPr>
      </w:pPr>
    </w:p>
    <w:p w14:paraId="2FDADF4D" w14:textId="2FA59DEF" w:rsidR="00E732A1" w:rsidRPr="00E732A1" w:rsidRDefault="00E732A1" w:rsidP="00E732A1">
      <w:pPr>
        <w:ind w:left="680"/>
        <w:rPr>
          <w:rFonts w:eastAsia="Calibri" w:cs="Calibri"/>
        </w:rPr>
      </w:pPr>
      <w:r w:rsidRPr="00E732A1">
        <w:rPr>
          <w:rFonts w:eastAsia="Calibri" w:cs="Calibri"/>
        </w:rPr>
        <w:t>Eritteillä (pissa, oksennus) saastuneet vaatteet, ym. säilytetään muovipussissa puoliintumisvarastossa niin kauan, kunnes radioaktiivisuus häviää (puoliintuu).</w:t>
      </w:r>
    </w:p>
    <w:p w14:paraId="7AB56742" w14:textId="77777777" w:rsidR="00E732A1" w:rsidRPr="00E732A1" w:rsidRDefault="00E732A1" w:rsidP="00E732A1">
      <w:pPr>
        <w:pStyle w:val="Otsikko10"/>
      </w:pPr>
      <w:bookmarkStart w:id="23" w:name="_Toc168490136"/>
      <w:r w:rsidRPr="00E732A1">
        <w:t>KUVAUKSEN SUORITUS</w:t>
      </w:r>
      <w:bookmarkEnd w:id="23"/>
    </w:p>
    <w:p w14:paraId="1C474A76" w14:textId="77777777" w:rsidR="00E732A1" w:rsidRPr="00E732A1" w:rsidRDefault="00E732A1" w:rsidP="00E732A1">
      <w:pPr>
        <w:pStyle w:val="Otsikko20"/>
        <w:rPr>
          <w:rFonts w:eastAsia="Calibri"/>
        </w:rPr>
      </w:pPr>
      <w:bookmarkStart w:id="24" w:name="_Toc168490137"/>
      <w:r w:rsidRPr="00E732A1">
        <w:rPr>
          <w:rFonts w:eastAsia="Calibri"/>
        </w:rPr>
        <w:t>Kuvausten ajoitukset</w:t>
      </w:r>
      <w:bookmarkEnd w:id="24"/>
    </w:p>
    <w:p w14:paraId="76005187" w14:textId="77777777" w:rsidR="00E732A1" w:rsidRPr="00E732A1" w:rsidRDefault="00E732A1" w:rsidP="00E732A1">
      <w:pPr>
        <w:numPr>
          <w:ilvl w:val="0"/>
          <w:numId w:val="24"/>
        </w:numPr>
        <w:overflowPunct w:val="0"/>
        <w:autoSpaceDE w:val="0"/>
        <w:autoSpaceDN w:val="0"/>
        <w:adjustRightInd w:val="0"/>
        <w:textAlignment w:val="baseline"/>
        <w:rPr>
          <w:rFonts w:eastAsia="Calibri" w:cs="Calibri"/>
          <w:szCs w:val="24"/>
        </w:rPr>
      </w:pPr>
      <w:r w:rsidRPr="00E732A1">
        <w:rPr>
          <w:rFonts w:eastAsia="Calibri" w:cs="Calibri"/>
          <w:szCs w:val="24"/>
        </w:rPr>
        <w:t>Kuvaus aloitetaan tasan 4 tunnin kuluttua (+- 10 min)  kapselin antamisesta.</w:t>
      </w:r>
    </w:p>
    <w:p w14:paraId="05449EE2" w14:textId="77777777" w:rsidR="00E732A1" w:rsidRPr="00E732A1" w:rsidRDefault="00E732A1" w:rsidP="00E732A1">
      <w:pPr>
        <w:pStyle w:val="Otsikko20"/>
        <w:rPr>
          <w:rFonts w:eastAsia="Calibri"/>
        </w:rPr>
      </w:pPr>
      <w:bookmarkStart w:id="25" w:name="_Toc168490138"/>
      <w:r w:rsidRPr="00E732A1">
        <w:rPr>
          <w:rFonts w:eastAsia="Calibri"/>
        </w:rPr>
        <w:t>Kuvausalueet</w:t>
      </w:r>
      <w:bookmarkEnd w:id="25"/>
    </w:p>
    <w:p w14:paraId="348FFAE0" w14:textId="77777777" w:rsidR="00E732A1" w:rsidRPr="00E732A1" w:rsidRDefault="00E732A1" w:rsidP="00E732A1">
      <w:pPr>
        <w:numPr>
          <w:ilvl w:val="0"/>
          <w:numId w:val="24"/>
        </w:numPr>
        <w:contextualSpacing/>
        <w:rPr>
          <w:rFonts w:eastAsia="Calibri" w:cs="Calibri"/>
          <w:szCs w:val="24"/>
        </w:rPr>
      </w:pPr>
      <w:r w:rsidRPr="00E732A1">
        <w:rPr>
          <w:rFonts w:eastAsia="Calibri" w:cs="Calibri"/>
          <w:szCs w:val="24"/>
        </w:rPr>
        <w:t xml:space="preserve">Kuvataan suoraan edestä (ANT) kilpirauhanen kuvan keskellä. </w:t>
      </w:r>
      <w:proofErr w:type="spellStart"/>
      <w:r w:rsidRPr="00E732A1">
        <w:rPr>
          <w:rFonts w:eastAsia="Calibri" w:cs="Calibri"/>
          <w:szCs w:val="24"/>
        </w:rPr>
        <w:t>Etäisyy</w:t>
      </w:r>
      <w:proofErr w:type="spellEnd"/>
      <w:r w:rsidRPr="00E732A1">
        <w:rPr>
          <w:rFonts w:eastAsia="Calibri" w:cs="Calibri"/>
          <w:szCs w:val="24"/>
        </w:rPr>
        <w:t xml:space="preserve"> 5cm kilpiruston ja kollimaattorin välillä.</w:t>
      </w:r>
    </w:p>
    <w:p w14:paraId="129834C0" w14:textId="77777777" w:rsidR="00E732A1" w:rsidRPr="00E732A1" w:rsidRDefault="00E732A1" w:rsidP="00E732A1">
      <w:pPr>
        <w:pStyle w:val="Otsikko20"/>
        <w:rPr>
          <w:rFonts w:eastAsia="Calibri"/>
        </w:rPr>
      </w:pPr>
      <w:bookmarkStart w:id="26" w:name="_Toc168490139"/>
      <w:r w:rsidRPr="00E732A1">
        <w:rPr>
          <w:rFonts w:eastAsia="Calibri"/>
        </w:rPr>
        <w:t>Potilaan valmistelu kuvaukseen</w:t>
      </w:r>
      <w:bookmarkEnd w:id="26"/>
    </w:p>
    <w:p w14:paraId="742C6743" w14:textId="77777777" w:rsidR="00E732A1" w:rsidRPr="00E732A1" w:rsidRDefault="00E732A1" w:rsidP="00E732A1">
      <w:pPr>
        <w:numPr>
          <w:ilvl w:val="0"/>
          <w:numId w:val="24"/>
        </w:numPr>
        <w:contextualSpacing/>
        <w:rPr>
          <w:rFonts w:eastAsia="Calibri" w:cs="Calibri"/>
        </w:rPr>
      </w:pPr>
      <w:r w:rsidRPr="00E732A1">
        <w:rPr>
          <w:rFonts w:eastAsia="Calibri" w:cs="Calibri"/>
        </w:rPr>
        <w:t>Potilaan tulee juoda ennen kuvausta 1/2 -1 mukillista vettä.</w:t>
      </w:r>
    </w:p>
    <w:p w14:paraId="66827A69" w14:textId="77777777" w:rsidR="00E732A1" w:rsidRPr="00E732A1" w:rsidRDefault="00E732A1" w:rsidP="00E732A1">
      <w:pPr>
        <w:pStyle w:val="Otsikko20"/>
        <w:rPr>
          <w:rFonts w:eastAsia="Calibri"/>
        </w:rPr>
      </w:pPr>
      <w:bookmarkStart w:id="27" w:name="_Toc168490140"/>
      <w:r w:rsidRPr="00E732A1">
        <w:rPr>
          <w:rFonts w:eastAsia="Calibri"/>
        </w:rPr>
        <w:t>Laitteet</w:t>
      </w:r>
      <w:bookmarkEnd w:id="27"/>
    </w:p>
    <w:tbl>
      <w:tblPr>
        <w:tblStyle w:val="TaulukkoRuudukko1"/>
        <w:tblW w:w="0" w:type="auto"/>
        <w:tblInd w:w="817" w:type="dxa"/>
        <w:tblLook w:val="04A0" w:firstRow="1" w:lastRow="0" w:firstColumn="1" w:lastColumn="0" w:noHBand="0" w:noVBand="1"/>
      </w:tblPr>
      <w:tblGrid>
        <w:gridCol w:w="2174"/>
        <w:gridCol w:w="2152"/>
        <w:gridCol w:w="4485"/>
      </w:tblGrid>
      <w:tr w:rsidR="00E732A1" w:rsidRPr="00E732A1" w14:paraId="7BD7E129" w14:textId="77777777" w:rsidTr="00E732A1">
        <w:tc>
          <w:tcPr>
            <w:tcW w:w="2268" w:type="dxa"/>
            <w:shd w:val="clear" w:color="auto" w:fill="D9D9D9"/>
          </w:tcPr>
          <w:p w14:paraId="369EFEC3"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Gammakamera</w:t>
            </w:r>
          </w:p>
        </w:tc>
        <w:tc>
          <w:tcPr>
            <w:tcW w:w="2268" w:type="dxa"/>
            <w:shd w:val="clear" w:color="auto" w:fill="D9D9D9"/>
          </w:tcPr>
          <w:p w14:paraId="0CA058E8"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Kollimaattori</w:t>
            </w:r>
          </w:p>
        </w:tc>
        <w:tc>
          <w:tcPr>
            <w:tcW w:w="4993" w:type="dxa"/>
            <w:shd w:val="clear" w:color="auto" w:fill="D9D9D9"/>
          </w:tcPr>
          <w:p w14:paraId="7E7F7C7E"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Kuvaus</w:t>
            </w:r>
          </w:p>
        </w:tc>
      </w:tr>
      <w:tr w:rsidR="00E732A1" w:rsidRPr="00E732A1" w14:paraId="4973BB97" w14:textId="77777777" w:rsidTr="00EA16D2">
        <w:tc>
          <w:tcPr>
            <w:tcW w:w="2268" w:type="dxa"/>
          </w:tcPr>
          <w:p w14:paraId="23E5D79C"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3-h</w:t>
            </w:r>
          </w:p>
        </w:tc>
        <w:tc>
          <w:tcPr>
            <w:tcW w:w="2268" w:type="dxa"/>
          </w:tcPr>
          <w:p w14:paraId="438D3CEF" w14:textId="77777777" w:rsidR="00E732A1" w:rsidRPr="00E732A1" w:rsidRDefault="00E732A1" w:rsidP="00E732A1">
            <w:pPr>
              <w:tabs>
                <w:tab w:val="left" w:pos="3969"/>
                <w:tab w:val="left" w:pos="5670"/>
              </w:tabs>
              <w:rPr>
                <w:rFonts w:eastAsia="Calibri" w:cs="Calibri"/>
                <w:szCs w:val="24"/>
              </w:rPr>
            </w:pPr>
            <w:proofErr w:type="spellStart"/>
            <w:r w:rsidRPr="00E732A1">
              <w:rPr>
                <w:rFonts w:eastAsia="Calibri" w:cs="Calibri"/>
                <w:szCs w:val="24"/>
              </w:rPr>
              <w:t>Pinhole</w:t>
            </w:r>
            <w:proofErr w:type="spellEnd"/>
          </w:p>
        </w:tc>
        <w:tc>
          <w:tcPr>
            <w:tcW w:w="4993" w:type="dxa"/>
          </w:tcPr>
          <w:p w14:paraId="1C677EAF" w14:textId="77777777" w:rsidR="00E732A1" w:rsidRPr="00E732A1" w:rsidRDefault="00E732A1" w:rsidP="00E732A1">
            <w:pPr>
              <w:tabs>
                <w:tab w:val="left" w:pos="3969"/>
                <w:tab w:val="left" w:pos="5670"/>
              </w:tabs>
              <w:rPr>
                <w:rFonts w:eastAsia="Calibri" w:cs="Calibri"/>
                <w:szCs w:val="24"/>
              </w:rPr>
            </w:pPr>
            <w:r w:rsidRPr="00E732A1">
              <w:rPr>
                <w:rFonts w:eastAsia="Calibri" w:cs="Calibri"/>
                <w:szCs w:val="24"/>
              </w:rPr>
              <w:t>Staattinen kuva</w:t>
            </w:r>
          </w:p>
        </w:tc>
      </w:tr>
    </w:tbl>
    <w:p w14:paraId="77F07CA6" w14:textId="77777777" w:rsidR="00E732A1" w:rsidRPr="00E732A1" w:rsidRDefault="00E732A1" w:rsidP="00E732A1">
      <w:pPr>
        <w:tabs>
          <w:tab w:val="left" w:pos="3969"/>
          <w:tab w:val="left" w:pos="5670"/>
        </w:tabs>
        <w:ind w:left="1276" w:hanging="709"/>
        <w:rPr>
          <w:rFonts w:eastAsia="Calibri" w:cs="Calibri"/>
          <w:szCs w:val="24"/>
        </w:rPr>
      </w:pPr>
    </w:p>
    <w:p w14:paraId="5FEAE29D" w14:textId="77777777" w:rsidR="00E732A1" w:rsidRPr="00E732A1" w:rsidRDefault="00E732A1" w:rsidP="00E732A1">
      <w:pPr>
        <w:pStyle w:val="Otsikko20"/>
        <w:rPr>
          <w:rFonts w:eastAsia="Calibri"/>
        </w:rPr>
      </w:pPr>
      <w:bookmarkStart w:id="28" w:name="_Toc168490141"/>
      <w:r w:rsidRPr="00E732A1">
        <w:rPr>
          <w:rFonts w:eastAsia="Calibri"/>
        </w:rPr>
        <w:t>Kuvauksen suoritus</w:t>
      </w:r>
      <w:bookmarkEnd w:id="28"/>
    </w:p>
    <w:p w14:paraId="51049A0B" w14:textId="77777777" w:rsidR="00E732A1" w:rsidRPr="00E732A1" w:rsidRDefault="00E732A1" w:rsidP="00E732A1">
      <w:pPr>
        <w:pStyle w:val="Otsikko30"/>
      </w:pPr>
      <w:bookmarkStart w:id="29" w:name="_Toc402866397"/>
      <w:bookmarkStart w:id="30" w:name="_Toc168490142"/>
      <w:r w:rsidRPr="00E732A1">
        <w:t>Potilaan haku työlistalta</w:t>
      </w:r>
      <w:bookmarkEnd w:id="29"/>
      <w:bookmarkEnd w:id="30"/>
    </w:p>
    <w:p w14:paraId="38967F40" w14:textId="77777777" w:rsidR="00E732A1" w:rsidRPr="00E732A1" w:rsidRDefault="00E732A1" w:rsidP="00E732A1">
      <w:pPr>
        <w:numPr>
          <w:ilvl w:val="0"/>
          <w:numId w:val="20"/>
        </w:numPr>
        <w:ind w:left="567" w:hanging="283"/>
        <w:contextualSpacing/>
        <w:rPr>
          <w:rFonts w:eastAsia="Calibri" w:cs="Calibri"/>
          <w:szCs w:val="24"/>
        </w:rPr>
      </w:pPr>
      <w:r w:rsidRPr="00E732A1">
        <w:rPr>
          <w:rFonts w:eastAsia="Calibri" w:cs="Calibri"/>
          <w:szCs w:val="24"/>
        </w:rPr>
        <w:t xml:space="preserve">Hae potilas keräystyöasemalla </w:t>
      </w:r>
      <w:r w:rsidRPr="00E732A1">
        <w:rPr>
          <w:rFonts w:eastAsia="Calibri" w:cs="Calibri"/>
          <w:b/>
          <w:szCs w:val="24"/>
        </w:rPr>
        <w:t xml:space="preserve">Patient -&gt; </w:t>
      </w:r>
      <w:proofErr w:type="spellStart"/>
      <w:r w:rsidRPr="00E732A1">
        <w:rPr>
          <w:rFonts w:eastAsia="Calibri" w:cs="Calibri"/>
          <w:b/>
          <w:szCs w:val="24"/>
        </w:rPr>
        <w:t>Browser</w:t>
      </w:r>
      <w:proofErr w:type="spellEnd"/>
      <w:r w:rsidRPr="00E732A1">
        <w:rPr>
          <w:rFonts w:eastAsia="Calibri" w:cs="Calibri"/>
          <w:b/>
          <w:szCs w:val="24"/>
        </w:rPr>
        <w:t xml:space="preserve"> -&gt; </w:t>
      </w:r>
      <w:proofErr w:type="spellStart"/>
      <w:r w:rsidRPr="00E732A1">
        <w:rPr>
          <w:rFonts w:eastAsia="Calibri" w:cs="Calibri"/>
          <w:b/>
          <w:szCs w:val="24"/>
        </w:rPr>
        <w:t>Scheduler</w:t>
      </w:r>
      <w:proofErr w:type="spellEnd"/>
      <w:r w:rsidRPr="00E732A1">
        <w:rPr>
          <w:rFonts w:eastAsia="Calibri" w:cs="Calibri"/>
          <w:b/>
          <w:szCs w:val="24"/>
        </w:rPr>
        <w:t>.</w:t>
      </w:r>
      <w:r w:rsidRPr="00E732A1">
        <w:rPr>
          <w:rFonts w:eastAsia="Calibri" w:cs="Calibri"/>
          <w:szCs w:val="24"/>
        </w:rPr>
        <w:t xml:space="preserve">  Valitse suoritettava tutkimus klikkaamalla tutkimusta yhdesti. </w:t>
      </w:r>
    </w:p>
    <w:p w14:paraId="009C7945" w14:textId="77777777" w:rsidR="00E732A1" w:rsidRPr="00E732A1" w:rsidRDefault="00E732A1" w:rsidP="00E732A1">
      <w:pPr>
        <w:ind w:left="567" w:hanging="283"/>
        <w:rPr>
          <w:rFonts w:eastAsia="Calibri" w:cs="Calibri"/>
          <w:szCs w:val="24"/>
        </w:rPr>
      </w:pPr>
    </w:p>
    <w:p w14:paraId="0DE4F654" w14:textId="77777777" w:rsidR="00E732A1" w:rsidRPr="00E732A1" w:rsidRDefault="00E732A1" w:rsidP="00E732A1">
      <w:pPr>
        <w:numPr>
          <w:ilvl w:val="0"/>
          <w:numId w:val="21"/>
        </w:numPr>
        <w:ind w:left="567" w:hanging="283"/>
        <w:contextualSpacing/>
        <w:rPr>
          <w:rFonts w:eastAsia="Calibri" w:cs="Calibri"/>
          <w:szCs w:val="24"/>
        </w:rPr>
      </w:pPr>
      <w:r w:rsidRPr="00E732A1">
        <w:rPr>
          <w:rFonts w:eastAsia="Calibri" w:cs="Calibri"/>
          <w:szCs w:val="24"/>
        </w:rPr>
        <w:t xml:space="preserve">Klikkaa </w:t>
      </w:r>
      <w:r w:rsidRPr="00E732A1">
        <w:rPr>
          <w:rFonts w:eastAsia="Calibri" w:cs="Calibri"/>
          <w:b/>
          <w:szCs w:val="24"/>
        </w:rPr>
        <w:t xml:space="preserve">Patient </w:t>
      </w:r>
      <w:proofErr w:type="spellStart"/>
      <w:r w:rsidRPr="00E732A1">
        <w:rPr>
          <w:rFonts w:eastAsia="Calibri" w:cs="Calibri"/>
          <w:b/>
          <w:szCs w:val="24"/>
        </w:rPr>
        <w:t>registration</w:t>
      </w:r>
      <w:proofErr w:type="spellEnd"/>
      <w:r w:rsidRPr="00E732A1">
        <w:rPr>
          <w:rFonts w:eastAsia="Calibri" w:cs="Calibri"/>
          <w:szCs w:val="24"/>
        </w:rPr>
        <w:t xml:space="preserve">-ikonia. </w:t>
      </w:r>
    </w:p>
    <w:p w14:paraId="23CAB914" w14:textId="77777777" w:rsidR="00E732A1" w:rsidRPr="00E732A1" w:rsidRDefault="00E732A1" w:rsidP="00E732A1">
      <w:pPr>
        <w:numPr>
          <w:ilvl w:val="0"/>
          <w:numId w:val="21"/>
        </w:numPr>
        <w:ind w:left="567" w:hanging="283"/>
        <w:contextualSpacing/>
        <w:rPr>
          <w:rFonts w:eastAsia="Calibri" w:cs="Calibri"/>
          <w:szCs w:val="24"/>
        </w:rPr>
      </w:pPr>
      <w:r w:rsidRPr="00E732A1">
        <w:rPr>
          <w:rFonts w:eastAsia="Calibri" w:cs="Calibri"/>
          <w:szCs w:val="24"/>
        </w:rPr>
        <w:t xml:space="preserve">Tarkista henkilötiedot. </w:t>
      </w:r>
    </w:p>
    <w:p w14:paraId="332AFAF6" w14:textId="77777777" w:rsidR="00E732A1" w:rsidRPr="00E732A1" w:rsidRDefault="00E732A1" w:rsidP="00E732A1">
      <w:pPr>
        <w:ind w:left="850" w:hanging="283"/>
        <w:rPr>
          <w:rFonts w:eastAsia="Calibri" w:cs="Calibri"/>
          <w:szCs w:val="24"/>
          <w:lang w:val="en-US"/>
        </w:rPr>
      </w:pPr>
      <w:r w:rsidRPr="00E732A1">
        <w:rPr>
          <w:rFonts w:eastAsia="Calibri" w:cs="Calibri"/>
          <w:szCs w:val="24"/>
          <w:lang w:val="en-US"/>
        </w:rPr>
        <w:lastRenderedPageBreak/>
        <w:t xml:space="preserve">Requested procedure = </w:t>
      </w:r>
      <w:r w:rsidRPr="00E732A1">
        <w:rPr>
          <w:rFonts w:eastAsia="Calibri" w:cs="Calibri"/>
          <w:color w:val="4F81BD"/>
          <w:szCs w:val="32"/>
          <w:lang w:val="en-US"/>
        </w:rPr>
        <w:t xml:space="preserve">BA1MN/BA1AN </w:t>
      </w:r>
      <w:proofErr w:type="spellStart"/>
      <w:r w:rsidRPr="00E732A1">
        <w:rPr>
          <w:rFonts w:eastAsia="Calibri" w:cs="Calibri"/>
          <w:szCs w:val="32"/>
          <w:lang w:val="en-US"/>
        </w:rPr>
        <w:t>Kilpirauhasen</w:t>
      </w:r>
      <w:proofErr w:type="spellEnd"/>
      <w:r w:rsidRPr="00E732A1">
        <w:rPr>
          <w:rFonts w:eastAsia="Calibri" w:cs="Calibri"/>
          <w:szCs w:val="32"/>
          <w:lang w:val="en-US"/>
        </w:rPr>
        <w:t xml:space="preserve"> </w:t>
      </w:r>
      <w:proofErr w:type="spellStart"/>
      <w:r w:rsidRPr="00E732A1">
        <w:rPr>
          <w:rFonts w:eastAsia="Calibri" w:cs="Calibri"/>
          <w:szCs w:val="32"/>
          <w:lang w:val="en-US"/>
        </w:rPr>
        <w:t>gammakuvaus</w:t>
      </w:r>
      <w:proofErr w:type="spellEnd"/>
      <w:r w:rsidRPr="00E732A1">
        <w:rPr>
          <w:rFonts w:eastAsia="Calibri" w:cs="Calibri"/>
          <w:szCs w:val="24"/>
          <w:lang w:val="en-US"/>
        </w:rPr>
        <w:t xml:space="preserve"> </w:t>
      </w:r>
    </w:p>
    <w:p w14:paraId="12EA8487" w14:textId="77777777" w:rsidR="00E732A1" w:rsidRPr="00E732A1" w:rsidRDefault="00E732A1" w:rsidP="00E732A1">
      <w:pPr>
        <w:ind w:left="850" w:hanging="283"/>
        <w:rPr>
          <w:rFonts w:eastAsia="Calibri" w:cs="Calibri"/>
          <w:szCs w:val="24"/>
        </w:rPr>
      </w:pPr>
      <w:proofErr w:type="spellStart"/>
      <w:r w:rsidRPr="00E732A1">
        <w:rPr>
          <w:rFonts w:eastAsia="Calibri" w:cs="Calibri"/>
          <w:szCs w:val="24"/>
        </w:rPr>
        <w:t>Study</w:t>
      </w:r>
      <w:proofErr w:type="spellEnd"/>
      <w:r w:rsidRPr="00E732A1">
        <w:rPr>
          <w:rFonts w:eastAsia="Calibri" w:cs="Calibri"/>
          <w:szCs w:val="24"/>
        </w:rPr>
        <w:t xml:space="preserve"> = </w:t>
      </w:r>
      <w:r w:rsidRPr="00E732A1">
        <w:rPr>
          <w:rFonts w:eastAsia="Calibri" w:cs="Calibri"/>
          <w:szCs w:val="32"/>
        </w:rPr>
        <w:t>BA1MN/BA1AN Kilpirauhasen gammakuvaus</w:t>
      </w:r>
      <w:r w:rsidRPr="00E732A1">
        <w:rPr>
          <w:rFonts w:eastAsia="Calibri" w:cs="Calibri"/>
          <w:szCs w:val="24"/>
        </w:rPr>
        <w:tab/>
      </w:r>
    </w:p>
    <w:p w14:paraId="49EAE002" w14:textId="77777777" w:rsidR="00E732A1" w:rsidRPr="00E732A1" w:rsidRDefault="00E732A1" w:rsidP="00E732A1">
      <w:pPr>
        <w:numPr>
          <w:ilvl w:val="0"/>
          <w:numId w:val="21"/>
        </w:numPr>
        <w:ind w:left="567" w:hanging="283"/>
        <w:contextualSpacing/>
        <w:rPr>
          <w:rFonts w:eastAsia="Calibri" w:cs="Calibri"/>
          <w:szCs w:val="24"/>
        </w:rPr>
      </w:pPr>
      <w:r w:rsidRPr="00E732A1">
        <w:rPr>
          <w:rFonts w:eastAsia="Calibri" w:cs="Calibri"/>
          <w:szCs w:val="24"/>
        </w:rPr>
        <w:t xml:space="preserve">Klikkaa </w:t>
      </w:r>
      <w:proofErr w:type="spellStart"/>
      <w:r w:rsidRPr="00E732A1">
        <w:rPr>
          <w:rFonts w:eastAsia="Calibri" w:cs="Calibri"/>
          <w:b/>
          <w:szCs w:val="24"/>
        </w:rPr>
        <w:t>Exam</w:t>
      </w:r>
      <w:proofErr w:type="spellEnd"/>
    </w:p>
    <w:p w14:paraId="52A08E52" w14:textId="77777777" w:rsidR="00E732A1" w:rsidRPr="00E732A1" w:rsidRDefault="00E732A1" w:rsidP="00E732A1">
      <w:pPr>
        <w:ind w:left="567" w:hanging="283"/>
        <w:rPr>
          <w:rFonts w:eastAsia="Calibri" w:cs="Calibri"/>
          <w:color w:val="FF0000"/>
          <w:szCs w:val="24"/>
        </w:rPr>
      </w:pPr>
      <w:r w:rsidRPr="00E732A1">
        <w:rPr>
          <w:rFonts w:eastAsia="Calibri" w:cs="Calibri"/>
          <w:szCs w:val="24"/>
        </w:rPr>
        <w:tab/>
      </w:r>
    </w:p>
    <w:p w14:paraId="7480BCFF" w14:textId="77777777" w:rsidR="00E732A1" w:rsidRPr="00E732A1" w:rsidRDefault="00E732A1" w:rsidP="00E732A1">
      <w:pPr>
        <w:numPr>
          <w:ilvl w:val="0"/>
          <w:numId w:val="21"/>
        </w:numPr>
        <w:ind w:left="567" w:hanging="283"/>
        <w:contextualSpacing/>
        <w:rPr>
          <w:rFonts w:eastAsia="Calibri" w:cs="Calibri"/>
          <w:szCs w:val="24"/>
        </w:rPr>
      </w:pPr>
      <w:r w:rsidRPr="00E732A1">
        <w:rPr>
          <w:rFonts w:eastAsia="Calibri" w:cs="Calibri"/>
          <w:szCs w:val="24"/>
        </w:rPr>
        <w:t xml:space="preserve">Sulje Patient </w:t>
      </w:r>
      <w:proofErr w:type="spellStart"/>
      <w:r w:rsidRPr="00E732A1">
        <w:rPr>
          <w:rFonts w:eastAsia="Calibri" w:cs="Calibri"/>
          <w:szCs w:val="24"/>
        </w:rPr>
        <w:t>Browser</w:t>
      </w:r>
      <w:proofErr w:type="spellEnd"/>
      <w:r w:rsidRPr="00E732A1">
        <w:rPr>
          <w:rFonts w:eastAsia="Calibri" w:cs="Calibri"/>
          <w:szCs w:val="24"/>
        </w:rPr>
        <w:t>-sivu oikeasta yläkulmasta</w:t>
      </w:r>
    </w:p>
    <w:p w14:paraId="09DF8158" w14:textId="77777777" w:rsidR="00E732A1" w:rsidRPr="00E732A1" w:rsidRDefault="00E732A1" w:rsidP="00E732A1">
      <w:pPr>
        <w:pStyle w:val="Otsikko30"/>
      </w:pPr>
      <w:r w:rsidRPr="00E732A1">
        <w:t xml:space="preserve"> </w:t>
      </w:r>
      <w:bookmarkStart w:id="31" w:name="_Toc168490143"/>
      <w:r w:rsidRPr="00E732A1">
        <w:t>Kuvaus</w:t>
      </w:r>
      <w:bookmarkEnd w:id="31"/>
    </w:p>
    <w:p w14:paraId="5E71C670" w14:textId="77777777" w:rsidR="00E732A1" w:rsidRPr="00E732A1" w:rsidRDefault="00E732A1" w:rsidP="00E732A1">
      <w:pPr>
        <w:keepNext/>
        <w:keepLines/>
        <w:numPr>
          <w:ilvl w:val="3"/>
          <w:numId w:val="0"/>
        </w:numPr>
        <w:spacing w:before="360" w:after="240"/>
        <w:ind w:left="862" w:hanging="862"/>
        <w:outlineLvl w:val="3"/>
        <w:rPr>
          <w:bCs/>
          <w:i/>
          <w:iCs/>
          <w:szCs w:val="24"/>
        </w:rPr>
      </w:pPr>
      <w:bookmarkStart w:id="32" w:name="_Toc402866408"/>
      <w:r w:rsidRPr="00E732A1">
        <w:rPr>
          <w:bCs/>
          <w:i/>
          <w:iCs/>
          <w:szCs w:val="24"/>
        </w:rPr>
        <w:t>KUVAUSOHJELMAN VALINTA</w:t>
      </w:r>
      <w:bookmarkEnd w:id="32"/>
    </w:p>
    <w:p w14:paraId="4DD69CBD" w14:textId="77777777" w:rsidR="00E732A1" w:rsidRPr="00E732A1" w:rsidRDefault="00E732A1" w:rsidP="00E732A1">
      <w:pPr>
        <w:numPr>
          <w:ilvl w:val="0"/>
          <w:numId w:val="31"/>
        </w:numPr>
        <w:contextualSpacing/>
        <w:rPr>
          <w:rFonts w:eastAsia="Calibri" w:cs="Calibri"/>
        </w:rPr>
      </w:pPr>
      <w:r w:rsidRPr="00E732A1">
        <w:rPr>
          <w:rFonts w:eastAsia="Calibri" w:cs="Calibri"/>
        </w:rPr>
        <w:t xml:space="preserve">Valitse potilas potilaslistalta klikkaamalla nimeä yhdesti. </w:t>
      </w:r>
    </w:p>
    <w:p w14:paraId="3D47E7A3" w14:textId="77777777" w:rsidR="00E732A1" w:rsidRPr="00E732A1" w:rsidRDefault="00E732A1" w:rsidP="00E732A1">
      <w:pPr>
        <w:numPr>
          <w:ilvl w:val="0"/>
          <w:numId w:val="31"/>
        </w:numPr>
        <w:contextualSpacing/>
        <w:rPr>
          <w:rFonts w:eastAsia="Calibri" w:cs="Calibri"/>
        </w:rPr>
      </w:pPr>
      <w:proofErr w:type="spellStart"/>
      <w:r w:rsidRPr="00E732A1">
        <w:rPr>
          <w:rFonts w:eastAsia="Calibri" w:cs="Calibri"/>
          <w:b/>
        </w:rPr>
        <w:t>Category</w:t>
      </w:r>
      <w:proofErr w:type="spellEnd"/>
      <w:r w:rsidRPr="00E732A1">
        <w:rPr>
          <w:rFonts w:eastAsia="Calibri" w:cs="Calibri"/>
          <w:b/>
        </w:rPr>
        <w:t>:</w:t>
      </w:r>
      <w:r w:rsidRPr="00E732A1">
        <w:rPr>
          <w:rFonts w:eastAsia="Calibri" w:cs="Calibri"/>
        </w:rPr>
        <w:t xml:space="preserve"> OYS, Isotooppi.</w:t>
      </w:r>
    </w:p>
    <w:p w14:paraId="0A8E1E0D" w14:textId="77777777" w:rsidR="00E732A1" w:rsidRPr="00E732A1" w:rsidRDefault="00E732A1" w:rsidP="00E732A1">
      <w:pPr>
        <w:numPr>
          <w:ilvl w:val="0"/>
          <w:numId w:val="31"/>
        </w:numPr>
        <w:contextualSpacing/>
        <w:rPr>
          <w:rFonts w:eastAsia="Calibri" w:cs="Calibri"/>
        </w:rPr>
      </w:pPr>
      <w:r w:rsidRPr="00E732A1">
        <w:rPr>
          <w:rFonts w:eastAsia="Calibri" w:cs="Calibri"/>
        </w:rPr>
        <w:t xml:space="preserve">Valitse kuvausohjelma tuplaklikkaamalla </w:t>
      </w:r>
      <w:r w:rsidRPr="00E732A1">
        <w:rPr>
          <w:rFonts w:eastAsia="Calibri" w:cs="Calibri"/>
          <w:b/>
          <w:color w:val="4F81BD"/>
          <w:szCs w:val="32"/>
        </w:rPr>
        <w:t>Kilpirauhanen (I123) ja kertymä</w:t>
      </w:r>
      <w:r w:rsidRPr="00E732A1">
        <w:rPr>
          <w:rFonts w:eastAsia="Calibri" w:cs="Calibri"/>
          <w:color w:val="4F81BD"/>
          <w:szCs w:val="32"/>
        </w:rPr>
        <w:t xml:space="preserve"> </w:t>
      </w:r>
      <w:r w:rsidRPr="00E732A1">
        <w:rPr>
          <w:rFonts w:eastAsia="Calibri" w:cs="Calibri"/>
          <w:szCs w:val="32"/>
        </w:rPr>
        <w:t>-ikonia</w:t>
      </w:r>
    </w:p>
    <w:p w14:paraId="0923974B" w14:textId="77777777" w:rsidR="00E732A1" w:rsidRPr="00E732A1" w:rsidRDefault="00E732A1" w:rsidP="00E732A1">
      <w:pPr>
        <w:numPr>
          <w:ilvl w:val="0"/>
          <w:numId w:val="31"/>
        </w:numPr>
        <w:contextualSpacing/>
        <w:rPr>
          <w:rFonts w:eastAsia="Calibri" w:cs="Calibri"/>
        </w:rPr>
      </w:pPr>
      <w:r w:rsidRPr="00E732A1">
        <w:rPr>
          <w:rFonts w:eastAsia="Calibri" w:cs="Calibri"/>
        </w:rPr>
        <w:t xml:space="preserve">Valitse vasemmalta sivusta </w:t>
      </w:r>
      <w:proofErr w:type="spellStart"/>
      <w:r w:rsidRPr="00E732A1">
        <w:rPr>
          <w:rFonts w:eastAsia="Calibri" w:cs="Calibri"/>
          <w:b/>
        </w:rPr>
        <w:t>Static</w:t>
      </w:r>
      <w:proofErr w:type="spellEnd"/>
      <w:r w:rsidRPr="00E732A1">
        <w:rPr>
          <w:rFonts w:eastAsia="Calibri" w:cs="Calibri"/>
          <w:b/>
        </w:rPr>
        <w:t xml:space="preserve"> </w:t>
      </w:r>
      <w:proofErr w:type="spellStart"/>
      <w:r w:rsidRPr="00E732A1">
        <w:rPr>
          <w:rFonts w:eastAsia="Calibri" w:cs="Calibri"/>
          <w:b/>
        </w:rPr>
        <w:t>Acquisition</w:t>
      </w:r>
      <w:proofErr w:type="spellEnd"/>
      <w:r w:rsidRPr="00E732A1">
        <w:rPr>
          <w:rFonts w:eastAsia="Calibri" w:cs="Calibri"/>
        </w:rPr>
        <w:t xml:space="preserve"> -sivu</w:t>
      </w:r>
    </w:p>
    <w:p w14:paraId="356FBF0F" w14:textId="77777777" w:rsidR="00E732A1" w:rsidRPr="00E732A1" w:rsidRDefault="00E732A1" w:rsidP="00E732A1">
      <w:pPr>
        <w:numPr>
          <w:ilvl w:val="0"/>
          <w:numId w:val="31"/>
        </w:numPr>
        <w:contextualSpacing/>
        <w:rPr>
          <w:rFonts w:eastAsia="Calibri" w:cs="Calibri"/>
        </w:rPr>
      </w:pPr>
      <w:r w:rsidRPr="00E732A1">
        <w:rPr>
          <w:rFonts w:eastAsia="Calibri" w:cs="Calibri"/>
        </w:rPr>
        <w:t xml:space="preserve">Täydennä kuvausohjelmaan </w:t>
      </w:r>
      <w:proofErr w:type="spellStart"/>
      <w:r w:rsidRPr="00E732A1">
        <w:rPr>
          <w:rFonts w:eastAsia="Calibri" w:cs="Calibri"/>
        </w:rPr>
        <w:t>Series</w:t>
      </w:r>
      <w:proofErr w:type="spellEnd"/>
      <w:r w:rsidRPr="00E732A1">
        <w:rPr>
          <w:rFonts w:eastAsia="Calibri" w:cs="Calibri"/>
        </w:rPr>
        <w:t xml:space="preserve"> </w:t>
      </w:r>
      <w:proofErr w:type="spellStart"/>
      <w:r w:rsidRPr="00E732A1">
        <w:rPr>
          <w:rFonts w:eastAsia="Calibri" w:cs="Calibri"/>
        </w:rPr>
        <w:t>Information</w:t>
      </w:r>
      <w:proofErr w:type="spellEnd"/>
      <w:r w:rsidRPr="00E732A1">
        <w:rPr>
          <w:rFonts w:eastAsia="Calibri" w:cs="Calibri"/>
        </w:rPr>
        <w:t xml:space="preserve"> – välilehdelle kuvaajat ja tee tarvittavat </w:t>
      </w:r>
    </w:p>
    <w:p w14:paraId="1B017FBD" w14:textId="77777777" w:rsidR="00E732A1" w:rsidRPr="00E732A1" w:rsidRDefault="00E732A1" w:rsidP="00E732A1">
      <w:pPr>
        <w:ind w:firstLine="360"/>
        <w:rPr>
          <w:rFonts w:eastAsia="Calibri" w:cs="Calibri"/>
        </w:rPr>
      </w:pPr>
      <w:r w:rsidRPr="00E732A1">
        <w:rPr>
          <w:rFonts w:eastAsia="Calibri" w:cs="Calibri"/>
        </w:rPr>
        <w:t xml:space="preserve">korjaukset </w:t>
      </w:r>
      <w:proofErr w:type="spellStart"/>
      <w:r w:rsidRPr="00E732A1">
        <w:rPr>
          <w:rFonts w:eastAsia="Calibri" w:cs="Calibri"/>
        </w:rPr>
        <w:t>Radiopharmaceutical</w:t>
      </w:r>
      <w:proofErr w:type="spellEnd"/>
      <w:r w:rsidRPr="00E732A1">
        <w:rPr>
          <w:rFonts w:eastAsia="Calibri" w:cs="Calibri"/>
        </w:rPr>
        <w:t xml:space="preserve"> -osioon.</w:t>
      </w:r>
    </w:p>
    <w:p w14:paraId="238E2E9C" w14:textId="77777777" w:rsidR="00E732A1" w:rsidRPr="00E732A1" w:rsidRDefault="00E732A1" w:rsidP="00E732A1">
      <w:pPr>
        <w:ind w:left="567"/>
        <w:contextualSpacing/>
        <w:rPr>
          <w:rFonts w:eastAsia="Calibri" w:cs="Calibri"/>
        </w:rPr>
      </w:pPr>
    </w:p>
    <w:p w14:paraId="209ECBF3" w14:textId="77777777" w:rsidR="00E732A1" w:rsidRPr="00E732A1" w:rsidRDefault="00E732A1" w:rsidP="00E732A1">
      <w:pPr>
        <w:keepNext/>
        <w:keepLines/>
        <w:numPr>
          <w:ilvl w:val="3"/>
          <w:numId w:val="0"/>
        </w:numPr>
        <w:spacing w:before="360" w:after="240"/>
        <w:ind w:left="862" w:hanging="862"/>
        <w:outlineLvl w:val="3"/>
        <w:rPr>
          <w:bCs/>
          <w:i/>
          <w:iCs/>
          <w:szCs w:val="24"/>
        </w:rPr>
      </w:pPr>
      <w:r w:rsidRPr="00E732A1">
        <w:rPr>
          <w:bCs/>
          <w:i/>
          <w:iCs/>
          <w:szCs w:val="24"/>
        </w:rPr>
        <w:t>ASETTELU</w:t>
      </w:r>
      <w:r w:rsidRPr="00E732A1">
        <w:rPr>
          <w:bCs/>
          <w:i/>
          <w:iCs/>
          <w:szCs w:val="24"/>
        </w:rPr>
        <w:tab/>
      </w:r>
      <w:r w:rsidRPr="00E732A1">
        <w:rPr>
          <w:bCs/>
          <w:i/>
          <w:iCs/>
          <w:szCs w:val="24"/>
        </w:rPr>
        <w:tab/>
      </w:r>
      <w:r w:rsidRPr="00E732A1">
        <w:rPr>
          <w:bCs/>
          <w:i/>
          <w:iCs/>
          <w:szCs w:val="24"/>
        </w:rPr>
        <w:tab/>
      </w:r>
      <w:r w:rsidRPr="00E732A1">
        <w:rPr>
          <w:bCs/>
          <w:i/>
          <w:iCs/>
          <w:szCs w:val="24"/>
        </w:rPr>
        <w:tab/>
      </w:r>
      <w:r w:rsidRPr="00E732A1">
        <w:rPr>
          <w:bCs/>
          <w:i/>
          <w:iCs/>
          <w:szCs w:val="24"/>
        </w:rPr>
        <w:tab/>
      </w:r>
      <w:r w:rsidRPr="00E732A1">
        <w:rPr>
          <w:bCs/>
          <w:i/>
          <w:iCs/>
          <w:szCs w:val="24"/>
        </w:rPr>
        <w:tab/>
      </w:r>
    </w:p>
    <w:p w14:paraId="0702E260" w14:textId="77777777" w:rsidR="00E732A1" w:rsidRPr="00E732A1" w:rsidRDefault="00E732A1" w:rsidP="00E732A1">
      <w:pPr>
        <w:numPr>
          <w:ilvl w:val="0"/>
          <w:numId w:val="32"/>
        </w:numPr>
        <w:contextualSpacing/>
        <w:rPr>
          <w:rFonts w:eastAsia="Calibri" w:cs="Calibri"/>
        </w:rPr>
      </w:pPr>
      <w:bookmarkStart w:id="33" w:name="_Toc402866410"/>
      <w:r w:rsidRPr="00E732A1">
        <w:rPr>
          <w:rFonts w:eastAsia="Calibri" w:cs="Calibri"/>
        </w:rPr>
        <w:t>Asettele potilas kuvauspöydälle. Tue potilaan pää hyvään kuvausasentoon, käytä tarvittaessa kiilatyynyjä.</w:t>
      </w:r>
    </w:p>
    <w:p w14:paraId="14B34017" w14:textId="77777777" w:rsidR="00E732A1" w:rsidRPr="00E732A1" w:rsidRDefault="00E732A1" w:rsidP="00E732A1">
      <w:pPr>
        <w:numPr>
          <w:ilvl w:val="0"/>
          <w:numId w:val="32"/>
        </w:numPr>
        <w:contextualSpacing/>
        <w:rPr>
          <w:rFonts w:eastAsia="Calibri" w:cs="Calibri"/>
        </w:rPr>
      </w:pPr>
      <w:r w:rsidRPr="00E732A1">
        <w:rPr>
          <w:rFonts w:eastAsia="Calibri" w:cs="Calibri"/>
        </w:rPr>
        <w:t>Nosta tutkimuspöytä yläasentoon kaukosäätimellä (</w:t>
      </w:r>
      <w:proofErr w:type="spellStart"/>
      <w:r w:rsidRPr="00E732A1">
        <w:rPr>
          <w:rFonts w:eastAsia="Calibri" w:cs="Calibri"/>
        </w:rPr>
        <w:t>tuplaklikkaa</w:t>
      </w:r>
      <w:proofErr w:type="spellEnd"/>
      <w:r w:rsidRPr="00E732A1">
        <w:rPr>
          <w:rFonts w:eastAsia="Calibri" w:cs="Calibri"/>
        </w:rPr>
        <w:t xml:space="preserve"> riippusänkyä). Siirrä potilas kaukosäätimen avulla kameran alle. Asettele kuvattava alue kameran alle, siten että kilpirauhanen näkyy PPM – näytön keskellä. </w:t>
      </w:r>
      <w:r w:rsidRPr="00E732A1">
        <w:rPr>
          <w:rFonts w:eastAsia="Calibri" w:cs="Calibri"/>
          <w:b/>
        </w:rPr>
        <w:t xml:space="preserve">Laske </w:t>
      </w:r>
      <w:proofErr w:type="spellStart"/>
      <w:r w:rsidRPr="00E732A1">
        <w:rPr>
          <w:rFonts w:eastAsia="Calibri" w:cs="Calibri"/>
          <w:b/>
        </w:rPr>
        <w:t>det</w:t>
      </w:r>
      <w:proofErr w:type="spellEnd"/>
      <w:r w:rsidRPr="00E732A1">
        <w:rPr>
          <w:rFonts w:eastAsia="Calibri" w:cs="Calibri"/>
          <w:b/>
        </w:rPr>
        <w:t xml:space="preserve"> 2:n 5 cm:n etäisyydelle </w:t>
      </w:r>
      <w:r w:rsidRPr="00E732A1">
        <w:rPr>
          <w:rFonts w:eastAsia="Calibri" w:cs="Calibri"/>
        </w:rPr>
        <w:t xml:space="preserve">(kilpiruston ja kollimaattorin etäisyys). </w:t>
      </w:r>
    </w:p>
    <w:p w14:paraId="3BAE6336" w14:textId="77777777" w:rsidR="00E732A1" w:rsidRPr="00E732A1" w:rsidRDefault="00E732A1" w:rsidP="00E732A1">
      <w:pPr>
        <w:numPr>
          <w:ilvl w:val="0"/>
          <w:numId w:val="32"/>
        </w:numPr>
        <w:contextualSpacing/>
        <w:rPr>
          <w:rFonts w:eastAsia="Calibri" w:cs="Calibri"/>
        </w:rPr>
      </w:pPr>
      <w:r w:rsidRPr="00E732A1">
        <w:rPr>
          <w:rFonts w:eastAsia="Calibri" w:cs="Calibri"/>
          <w:color w:val="548DD4"/>
        </w:rPr>
        <w:t>Mittaa</w:t>
      </w:r>
      <w:r w:rsidRPr="00E732A1">
        <w:rPr>
          <w:rFonts w:eastAsia="Calibri" w:cs="Calibri"/>
        </w:rPr>
        <w:t xml:space="preserve"> mittanauhalla kilpirauhasen ja kameran </w:t>
      </w:r>
      <w:r w:rsidRPr="00E732A1">
        <w:rPr>
          <w:rFonts w:eastAsia="Calibri" w:cs="Calibri"/>
          <w:color w:val="548DD4"/>
        </w:rPr>
        <w:t xml:space="preserve">etäisyys </w:t>
      </w:r>
      <w:r w:rsidRPr="00E732A1">
        <w:rPr>
          <w:rFonts w:eastAsia="Calibri" w:cs="Calibri"/>
        </w:rPr>
        <w:t>(</w:t>
      </w:r>
      <w:proofErr w:type="spellStart"/>
      <w:r w:rsidRPr="00E732A1">
        <w:rPr>
          <w:rFonts w:eastAsia="Calibri" w:cs="Calibri"/>
        </w:rPr>
        <w:t>jugulumin</w:t>
      </w:r>
      <w:proofErr w:type="spellEnd"/>
      <w:r w:rsidRPr="00E732A1">
        <w:rPr>
          <w:rFonts w:eastAsia="Calibri" w:cs="Calibri"/>
        </w:rPr>
        <w:t xml:space="preserve"> ja kameran etäisyys).</w:t>
      </w:r>
    </w:p>
    <w:p w14:paraId="2C20D294" w14:textId="0BD619BA" w:rsidR="00E732A1" w:rsidRPr="00E732A1" w:rsidRDefault="00E732A1" w:rsidP="00E732A1">
      <w:pPr>
        <w:ind w:left="720"/>
        <w:rPr>
          <w:rFonts w:eastAsia="Calibri" w:cs="Calibri"/>
        </w:rPr>
      </w:pPr>
      <w:proofErr w:type="spellStart"/>
      <w:r w:rsidRPr="00E732A1">
        <w:rPr>
          <w:rFonts w:eastAsia="Calibri" w:cs="Calibri"/>
          <w:color w:val="4F81BD"/>
        </w:rPr>
        <w:t>Huom</w:t>
      </w:r>
      <w:proofErr w:type="spellEnd"/>
      <w:r w:rsidRPr="00E732A1">
        <w:rPr>
          <w:rFonts w:eastAsia="Calibri" w:cs="Calibri"/>
          <w:color w:val="4F81BD"/>
        </w:rPr>
        <w:t xml:space="preserve">!  </w:t>
      </w:r>
      <w:r w:rsidRPr="00E732A1">
        <w:rPr>
          <w:rFonts w:eastAsia="Calibri" w:cs="Calibri"/>
        </w:rPr>
        <w:t xml:space="preserve">Merkitse kilpirauhasen taso pitämällä kuvauksen alussa </w:t>
      </w:r>
      <w:r w:rsidRPr="00E732A1">
        <w:rPr>
          <w:rFonts w:eastAsia="Calibri" w:cs="Calibri"/>
          <w:color w:val="4F81BD"/>
        </w:rPr>
        <w:t xml:space="preserve">Tc-99m ruiskua </w:t>
      </w:r>
      <w:r w:rsidRPr="00E732A1">
        <w:rPr>
          <w:rFonts w:eastAsia="Calibri" w:cs="Calibri"/>
        </w:rPr>
        <w:t xml:space="preserve">hetken ajan </w:t>
      </w:r>
      <w:proofErr w:type="spellStart"/>
      <w:r w:rsidRPr="00E732A1">
        <w:rPr>
          <w:rFonts w:eastAsia="Calibri" w:cs="Calibri"/>
        </w:rPr>
        <w:t>jugulumin</w:t>
      </w:r>
      <w:proofErr w:type="spellEnd"/>
      <w:r w:rsidRPr="00E732A1">
        <w:rPr>
          <w:rFonts w:eastAsia="Calibri" w:cs="Calibri"/>
        </w:rPr>
        <w:t xml:space="preserve"> tason kohdalla.</w:t>
      </w:r>
    </w:p>
    <w:p w14:paraId="023B47F1" w14:textId="77777777" w:rsidR="00E732A1" w:rsidRPr="00E732A1" w:rsidRDefault="00E732A1" w:rsidP="00E732A1">
      <w:pPr>
        <w:keepNext/>
        <w:keepLines/>
        <w:numPr>
          <w:ilvl w:val="3"/>
          <w:numId w:val="0"/>
        </w:numPr>
        <w:spacing w:before="360" w:after="240"/>
        <w:ind w:left="862" w:hanging="862"/>
        <w:outlineLvl w:val="3"/>
        <w:rPr>
          <w:bCs/>
          <w:i/>
          <w:iCs/>
          <w:szCs w:val="24"/>
        </w:rPr>
      </w:pPr>
      <w:r w:rsidRPr="00E732A1">
        <w:rPr>
          <w:bCs/>
          <w:i/>
          <w:iCs/>
          <w:szCs w:val="24"/>
        </w:rPr>
        <w:t>KUVAUKSEN ALOITUS</w:t>
      </w:r>
      <w:bookmarkEnd w:id="33"/>
    </w:p>
    <w:p w14:paraId="3743A9AA" w14:textId="77777777" w:rsidR="00E732A1" w:rsidRPr="00E732A1" w:rsidRDefault="00E732A1" w:rsidP="00E732A1">
      <w:pPr>
        <w:numPr>
          <w:ilvl w:val="0"/>
          <w:numId w:val="34"/>
        </w:numPr>
        <w:contextualSpacing/>
        <w:rPr>
          <w:rFonts w:eastAsia="Calibri" w:cs="Calibri"/>
          <w:szCs w:val="32"/>
        </w:rPr>
      </w:pPr>
      <w:bookmarkStart w:id="34" w:name="_Toc402866411"/>
      <w:r w:rsidRPr="00E732A1">
        <w:rPr>
          <w:rFonts w:eastAsia="Calibri" w:cs="Calibri"/>
          <w:szCs w:val="32"/>
        </w:rPr>
        <w:t xml:space="preserve">Mene Stop </w:t>
      </w:r>
      <w:proofErr w:type="spellStart"/>
      <w:r w:rsidRPr="00E732A1">
        <w:rPr>
          <w:rFonts w:eastAsia="Calibri" w:cs="Calibri"/>
          <w:szCs w:val="32"/>
        </w:rPr>
        <w:t>Conditions</w:t>
      </w:r>
      <w:proofErr w:type="spellEnd"/>
      <w:r w:rsidRPr="00E732A1">
        <w:rPr>
          <w:rFonts w:eastAsia="Calibri" w:cs="Calibri"/>
          <w:szCs w:val="32"/>
        </w:rPr>
        <w:t xml:space="preserve"> sivulle. </w:t>
      </w:r>
    </w:p>
    <w:p w14:paraId="39D0B2AE" w14:textId="77777777" w:rsidR="00E732A1" w:rsidRPr="00E732A1" w:rsidRDefault="00E732A1" w:rsidP="00E732A1">
      <w:pPr>
        <w:ind w:left="1304" w:hanging="1304"/>
        <w:rPr>
          <w:rFonts w:eastAsia="Calibri" w:cs="Calibri"/>
          <w:szCs w:val="32"/>
        </w:rPr>
      </w:pPr>
      <w:r w:rsidRPr="00E732A1">
        <w:rPr>
          <w:rFonts w:eastAsia="Calibri" w:cs="Calibri"/>
          <w:szCs w:val="32"/>
        </w:rPr>
        <w:tab/>
        <w:t xml:space="preserve">Keräysparametrit: </w:t>
      </w:r>
    </w:p>
    <w:p w14:paraId="1663987A" w14:textId="77777777" w:rsidR="00E732A1" w:rsidRPr="00E732A1" w:rsidRDefault="00E732A1" w:rsidP="00E732A1">
      <w:pPr>
        <w:numPr>
          <w:ilvl w:val="2"/>
          <w:numId w:val="33"/>
        </w:numPr>
        <w:rPr>
          <w:rFonts w:eastAsia="Calibri" w:cs="Calibri"/>
          <w:szCs w:val="32"/>
        </w:rPr>
      </w:pPr>
      <w:r w:rsidRPr="00E732A1">
        <w:rPr>
          <w:rFonts w:eastAsia="Calibri" w:cs="Calibri"/>
          <w:szCs w:val="32"/>
        </w:rPr>
        <w:t>potilas 5 min</w:t>
      </w:r>
    </w:p>
    <w:p w14:paraId="05DD3CF1" w14:textId="77777777" w:rsidR="00E732A1" w:rsidRPr="00E732A1" w:rsidRDefault="00E732A1" w:rsidP="00E732A1">
      <w:pPr>
        <w:numPr>
          <w:ilvl w:val="2"/>
          <w:numId w:val="33"/>
        </w:numPr>
        <w:rPr>
          <w:rFonts w:eastAsia="Calibri" w:cs="Calibri"/>
          <w:szCs w:val="32"/>
        </w:rPr>
      </w:pPr>
      <w:r w:rsidRPr="00E732A1">
        <w:rPr>
          <w:rFonts w:eastAsia="Calibri" w:cs="Calibri"/>
          <w:szCs w:val="32"/>
        </w:rPr>
        <w:t>standardi 5 min</w:t>
      </w:r>
    </w:p>
    <w:p w14:paraId="13779B02" w14:textId="77777777" w:rsidR="00E732A1" w:rsidRPr="00E732A1" w:rsidRDefault="00E732A1" w:rsidP="00E732A1">
      <w:pPr>
        <w:rPr>
          <w:rFonts w:eastAsia="Calibri" w:cs="Calibri"/>
          <w:szCs w:val="32"/>
        </w:rPr>
      </w:pPr>
    </w:p>
    <w:p w14:paraId="6E824AB4" w14:textId="77777777" w:rsidR="00E732A1" w:rsidRPr="00E732A1" w:rsidRDefault="00E732A1" w:rsidP="00E732A1">
      <w:pPr>
        <w:numPr>
          <w:ilvl w:val="0"/>
          <w:numId w:val="34"/>
        </w:numPr>
        <w:contextualSpacing/>
        <w:rPr>
          <w:rFonts w:eastAsia="Calibri" w:cs="Calibri"/>
        </w:rPr>
      </w:pPr>
      <w:r w:rsidRPr="00E732A1">
        <w:rPr>
          <w:rFonts w:eastAsia="Calibri" w:cs="Calibri"/>
        </w:rPr>
        <w:t xml:space="preserve">Klikkaa </w:t>
      </w:r>
      <w:proofErr w:type="spellStart"/>
      <w:r w:rsidRPr="00E732A1">
        <w:rPr>
          <w:rFonts w:eastAsia="Calibri" w:cs="Calibri"/>
          <w:color w:val="548DD4"/>
        </w:rPr>
        <w:t>prepare</w:t>
      </w:r>
      <w:proofErr w:type="spellEnd"/>
      <w:r w:rsidRPr="00E732A1">
        <w:rPr>
          <w:rFonts w:eastAsia="Calibri" w:cs="Calibri"/>
          <w:color w:val="548DD4"/>
        </w:rPr>
        <w:t xml:space="preserve"> </w:t>
      </w:r>
      <w:proofErr w:type="spellStart"/>
      <w:r w:rsidRPr="00E732A1">
        <w:rPr>
          <w:rFonts w:eastAsia="Calibri" w:cs="Calibri"/>
          <w:color w:val="548DD4"/>
        </w:rPr>
        <w:t>Acquisition</w:t>
      </w:r>
      <w:proofErr w:type="spellEnd"/>
      <w:r w:rsidRPr="00E732A1">
        <w:rPr>
          <w:rFonts w:eastAsia="Calibri" w:cs="Calibri"/>
          <w:color w:val="548DD4"/>
        </w:rPr>
        <w:t xml:space="preserve"> </w:t>
      </w:r>
    </w:p>
    <w:p w14:paraId="1778D753" w14:textId="77777777" w:rsidR="00E732A1" w:rsidRPr="00E732A1" w:rsidRDefault="00E732A1" w:rsidP="00E732A1">
      <w:pPr>
        <w:ind w:firstLine="720"/>
        <w:rPr>
          <w:rFonts w:eastAsia="Calibri" w:cs="Calibri"/>
        </w:rPr>
      </w:pPr>
      <w:proofErr w:type="spellStart"/>
      <w:r w:rsidRPr="00E732A1">
        <w:rPr>
          <w:rFonts w:eastAsia="Calibri" w:cs="Calibri"/>
          <w:color w:val="4F81BD"/>
        </w:rPr>
        <w:t>Start</w:t>
      </w:r>
      <w:proofErr w:type="spellEnd"/>
      <w:r w:rsidRPr="00E732A1">
        <w:rPr>
          <w:rFonts w:eastAsia="Calibri" w:cs="Calibri"/>
        </w:rPr>
        <w:t>, kuvaus käynnistyy</w:t>
      </w:r>
    </w:p>
    <w:p w14:paraId="11E94F6A" w14:textId="77777777" w:rsidR="00E732A1" w:rsidRPr="00E732A1" w:rsidRDefault="00E732A1" w:rsidP="00E732A1">
      <w:pPr>
        <w:ind w:firstLine="720"/>
        <w:rPr>
          <w:rFonts w:eastAsia="Calibri" w:cs="Calibri"/>
        </w:rPr>
      </w:pPr>
      <w:r w:rsidRPr="00E732A1">
        <w:rPr>
          <w:rFonts w:eastAsia="Calibri" w:cs="Calibri"/>
        </w:rPr>
        <w:t>Kuvausaika näkyy keräystyöasemalta sekä PPM-näytöltä.</w:t>
      </w:r>
    </w:p>
    <w:p w14:paraId="3E985B31" w14:textId="77777777" w:rsidR="00E732A1" w:rsidRPr="00E732A1" w:rsidRDefault="00E732A1" w:rsidP="00E732A1">
      <w:pPr>
        <w:rPr>
          <w:rFonts w:eastAsia="Calibri" w:cs="Calibri"/>
        </w:rPr>
      </w:pPr>
    </w:p>
    <w:p w14:paraId="75EF3DCA" w14:textId="77777777" w:rsidR="00E732A1" w:rsidRPr="00E732A1" w:rsidRDefault="00E732A1" w:rsidP="00E732A1">
      <w:pPr>
        <w:numPr>
          <w:ilvl w:val="0"/>
          <w:numId w:val="34"/>
        </w:numPr>
        <w:contextualSpacing/>
        <w:rPr>
          <w:rFonts w:eastAsia="Calibri" w:cs="Calibri"/>
        </w:rPr>
      </w:pPr>
      <w:r w:rsidRPr="00E732A1">
        <w:rPr>
          <w:rFonts w:eastAsia="Calibri" w:cs="Calibri"/>
        </w:rPr>
        <w:t xml:space="preserve">Potilaan kuvauksen jälkeen voit päästää potilaan pois ja siirtyä standardin kuvaukseen </w:t>
      </w:r>
      <w:proofErr w:type="spellStart"/>
      <w:r w:rsidRPr="00E732A1">
        <w:rPr>
          <w:rFonts w:eastAsia="Calibri" w:cs="Calibri"/>
        </w:rPr>
        <w:t>pleksifantomilla</w:t>
      </w:r>
      <w:proofErr w:type="spellEnd"/>
      <w:r w:rsidRPr="00E732A1">
        <w:rPr>
          <w:rFonts w:eastAsia="Calibri" w:cs="Calibri"/>
        </w:rPr>
        <w:t xml:space="preserve"> (kertymämittaus)</w:t>
      </w:r>
    </w:p>
    <w:p w14:paraId="76226A29" w14:textId="3D37030A" w:rsidR="00E732A1" w:rsidRPr="00E732A1" w:rsidRDefault="00E732A1" w:rsidP="00E732A1">
      <w:pPr>
        <w:numPr>
          <w:ilvl w:val="0"/>
          <w:numId w:val="34"/>
        </w:numPr>
        <w:contextualSpacing/>
        <w:rPr>
          <w:rFonts w:eastAsia="Calibri" w:cs="Calibri"/>
        </w:rPr>
      </w:pPr>
      <w:r w:rsidRPr="00E732A1">
        <w:rPr>
          <w:rFonts w:eastAsia="Calibri" w:cs="Calibri"/>
        </w:rPr>
        <w:t xml:space="preserve">Aseta standardi –pullo pyöreään </w:t>
      </w:r>
      <w:proofErr w:type="spellStart"/>
      <w:r w:rsidRPr="00E732A1">
        <w:rPr>
          <w:rFonts w:eastAsia="Calibri" w:cs="Calibri"/>
        </w:rPr>
        <w:t>pleksifantomiin</w:t>
      </w:r>
      <w:proofErr w:type="spellEnd"/>
      <w:r w:rsidRPr="00E732A1">
        <w:rPr>
          <w:rFonts w:eastAsia="Calibri" w:cs="Calibri"/>
        </w:rPr>
        <w:t xml:space="preserve">. Laita </w:t>
      </w:r>
      <w:proofErr w:type="spellStart"/>
      <w:r w:rsidRPr="00E732A1">
        <w:rPr>
          <w:rFonts w:eastAsia="Calibri" w:cs="Calibri"/>
        </w:rPr>
        <w:t>fantomi</w:t>
      </w:r>
      <w:proofErr w:type="spellEnd"/>
      <w:r w:rsidRPr="00E732A1">
        <w:rPr>
          <w:rFonts w:eastAsia="Calibri" w:cs="Calibri"/>
        </w:rPr>
        <w:t xml:space="preserve"> kuvauspöydälle kameran alle ja laita kamera </w:t>
      </w:r>
      <w:r w:rsidRPr="00E732A1">
        <w:rPr>
          <w:rFonts w:eastAsia="Calibri" w:cs="Calibri"/>
          <w:color w:val="548DD4"/>
        </w:rPr>
        <w:t>samalle 5 cm etäisyydelle</w:t>
      </w:r>
      <w:r w:rsidRPr="00E732A1">
        <w:rPr>
          <w:rFonts w:eastAsia="Calibri" w:cs="Calibri"/>
        </w:rPr>
        <w:t>, kuin se oli potilaan kilpirauhasesta.</w:t>
      </w:r>
    </w:p>
    <w:p w14:paraId="214FA9CC" w14:textId="77777777" w:rsidR="00E732A1" w:rsidRPr="00E732A1" w:rsidRDefault="00E732A1" w:rsidP="00E732A1">
      <w:pPr>
        <w:rPr>
          <w:rFonts w:eastAsia="Calibri" w:cs="Calibri"/>
        </w:rPr>
      </w:pPr>
    </w:p>
    <w:p w14:paraId="0831B72D" w14:textId="733E2F21" w:rsidR="00E732A1" w:rsidRPr="00E732A1" w:rsidRDefault="00E732A1" w:rsidP="00E732A1">
      <w:pPr>
        <w:rPr>
          <w:rFonts w:eastAsia="Calibri" w:cs="Calibri"/>
        </w:rPr>
      </w:pPr>
      <w:r w:rsidRPr="00E732A1">
        <w:rPr>
          <w:rFonts w:eastAsia="Calibri" w:cs="Calibri"/>
        </w:rPr>
        <w:tab/>
      </w:r>
      <w:r w:rsidRPr="00E732A1">
        <w:rPr>
          <w:rFonts w:eastAsia="Calibri" w:cs="Calibri"/>
        </w:rPr>
        <w:tab/>
      </w:r>
      <w:r w:rsidRPr="00E732A1">
        <w:rPr>
          <w:rFonts w:eastAsia="Calibri" w:cs="Calibri"/>
        </w:rPr>
        <w:tab/>
        <w:t xml:space="preserve"> </w:t>
      </w:r>
    </w:p>
    <w:p w14:paraId="764CF86F" w14:textId="14B7081E" w:rsidR="00E732A1" w:rsidRPr="00E732A1" w:rsidRDefault="00E732A1" w:rsidP="00E732A1">
      <w:pPr>
        <w:rPr>
          <w:rFonts w:eastAsia="Calibri" w:cs="Calibri"/>
        </w:rPr>
      </w:pPr>
      <w:r w:rsidRPr="00E732A1">
        <w:rPr>
          <w:rFonts w:eastAsia="Calibri" w:cs="Calibri"/>
        </w:rPr>
        <w:lastRenderedPageBreak/>
        <w:tab/>
      </w:r>
    </w:p>
    <w:p w14:paraId="01E3B848" w14:textId="061FC506" w:rsidR="00E732A1" w:rsidRPr="00E732A1" w:rsidRDefault="00E732A1" w:rsidP="00E732A1">
      <w:pPr>
        <w:numPr>
          <w:ilvl w:val="0"/>
          <w:numId w:val="35"/>
        </w:numPr>
        <w:contextualSpacing/>
        <w:rPr>
          <w:rFonts w:eastAsia="Calibri" w:cs="Calibri"/>
        </w:rPr>
      </w:pPr>
      <w:r w:rsidRPr="00E732A1">
        <w:rPr>
          <w:rFonts w:eastAsia="Calibri" w:cs="Calibri"/>
          <w:noProof/>
        </w:rPr>
        <mc:AlternateContent>
          <mc:Choice Requires="wps">
            <w:drawing>
              <wp:anchor distT="0" distB="0" distL="114300" distR="114300" simplePos="0" relativeHeight="251664384" behindDoc="0" locked="0" layoutInCell="1" allowOverlap="1" wp14:anchorId="4EA9820D" wp14:editId="5964ABCD">
                <wp:simplePos x="0" y="0"/>
                <wp:positionH relativeFrom="column">
                  <wp:posOffset>3215488</wp:posOffset>
                </wp:positionH>
                <wp:positionV relativeFrom="paragraph">
                  <wp:posOffset>7009</wp:posOffset>
                </wp:positionV>
                <wp:extent cx="685800" cy="285293"/>
                <wp:effectExtent l="0" t="0" r="0" b="635"/>
                <wp:wrapNone/>
                <wp:docPr id="6" name="Tekstiruutu 6"/>
                <wp:cNvGraphicFramePr/>
                <a:graphic xmlns:a="http://schemas.openxmlformats.org/drawingml/2006/main">
                  <a:graphicData uri="http://schemas.microsoft.com/office/word/2010/wordprocessingShape">
                    <wps:wsp>
                      <wps:cNvSpPr txBox="1"/>
                      <wps:spPr>
                        <a:xfrm>
                          <a:off x="0" y="0"/>
                          <a:ext cx="685800" cy="285293"/>
                        </a:xfrm>
                        <a:prstGeom prst="rect">
                          <a:avLst/>
                        </a:prstGeom>
                        <a:solidFill>
                          <a:sysClr val="window" lastClr="FFFFFF"/>
                        </a:solidFill>
                        <a:ln w="6350">
                          <a:noFill/>
                        </a:ln>
                      </wps:spPr>
                      <wps:txbx>
                        <w:txbxContent>
                          <w:p w14:paraId="10759479" w14:textId="77777777" w:rsidR="00E732A1" w:rsidRDefault="00E732A1" w:rsidP="00E732A1">
                            <w:pPr>
                              <w:jc w:val="right"/>
                            </w:pPr>
                            <w:r>
                              <w:t>St-pullo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9820D" id="_x0000_t202" coordsize="21600,21600" o:spt="202" path="m,l,21600r21600,l21600,xe">
                <v:stroke joinstyle="miter"/>
                <v:path gradientshapeok="t" o:connecttype="rect"/>
              </v:shapetype>
              <v:shape id="Tekstiruutu 6" o:spid="_x0000_s1026" type="#_x0000_t202" style="position:absolute;left:0;text-align:left;margin-left:253.2pt;margin-top:.55pt;width:54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GnNAIAAGQEAAAOAAAAZHJzL2Uyb0RvYy54bWysVN1v2jAQf5/U/8Hye0mg0NGIUDEqpkmo&#10;rUSnPhvHJpEcn2cbEvbX7+yEj3V7msaDufOd7+P3u8vssa0VOQjrKtA5HQ5SSoTmUFR6l9Pvb6vb&#10;KSXOM10wBVrk9CgcfZzffJo1JhMjKEEVwhIMol3WmJyW3pssSRwvRc3cAIzQaJRga+ZRtbuksKzB&#10;6LVKRml6nzRgC2OBC+fw9qkz0nmML6Xg/kVKJzxROcXafDxtPLfhTOYzlu0sM2XF+zLYP1RRs0pj&#10;0nOoJ+YZ2dvqj1B1xS04kH7AoU5AyoqL2AN2M0w/dLMpmRGxFwTHmTNM7v+F5c+HjXm1xLdfoEUC&#10;AyCNcZnDy9BPK20d/rFSgnaE8HiGTbSecLy8n06mKVo4mkbTyejhLkRJLo+Ndf6rgJoEIacWWYlg&#10;scPa+c715BJyOVBVsaqUisrRLZUlB4YEIu8FNJQo5jxe5nQVf322354pTRqs7G6SxkwaQrwuldJY&#10;3KXHIPl22/aNb6E4Ih4WulFxhq8qrHqNKV+ZxdnARnHe/QseUgEmgV6ipAT782/3wR8pQyslDc5a&#10;Tt2PPbMCO/mmkcyH4XgchjMq48nnESr22rK9tuh9vQREY4ibZXgUg79XJ1FaqN9xLRYhK5qY5pg7&#10;p/4kLn23AbhWXCwW0QnH0TC/1hvDQ+gAfeDkrX1n1vTEeWT8GU5TybIP/HW+4aWGxd6DrCK5AeAO&#10;1R53HOU4Hv3ahV251qPX5eMw/wUAAP//AwBQSwMEFAAGAAgAAAAhAJDKyJLeAAAACAEAAA8AAABk&#10;cnMvZG93bnJldi54bWxMj1FLwzAUhd8F/0O4gm8uqdQitekQUXRgmXYDX7Pm2labpCTZWvfrd33S&#10;x8N3OPe7xXI2AzugD72zEpKFAIa2cbq3rYTt5unqFliIymo1OIsSfjDAsjw/K1Su3WTf8VDHltGI&#10;DbmS0MU45pyHpkOjwsKNaIl9Om9UpOhbrr2aaNwM/FqIjBvVW7rQqREfOmy+672R8DHVz369Wn29&#10;jS/VcX2sq1d8rKS8vJjv74BFnONfGX71SR1Kctq5vdWBDRJuRJZSlUACjHiWpJR3EtJMAC8L/v+B&#10;8gQAAP//AwBQSwECLQAUAAYACAAAACEAtoM4kv4AAADhAQAAEwAAAAAAAAAAAAAAAAAAAAAAW0Nv&#10;bnRlbnRfVHlwZXNdLnhtbFBLAQItABQABgAIAAAAIQA4/SH/1gAAAJQBAAALAAAAAAAAAAAAAAAA&#10;AC8BAABfcmVscy8ucmVsc1BLAQItABQABgAIAAAAIQAcgQGnNAIAAGQEAAAOAAAAAAAAAAAAAAAA&#10;AC4CAABkcnMvZTJvRG9jLnhtbFBLAQItABQABgAIAAAAIQCQysiS3gAAAAgBAAAPAAAAAAAAAAAA&#10;AAAAAI4EAABkcnMvZG93bnJldi54bWxQSwUGAAAAAAQABADzAAAAmQUAAAAA&#10;" fillcolor="window" stroked="f" strokeweight=".5pt">
                <v:textbox>
                  <w:txbxContent>
                    <w:p w14:paraId="10759479" w14:textId="77777777" w:rsidR="00E732A1" w:rsidRDefault="00E732A1" w:rsidP="00E732A1">
                      <w:pPr>
                        <w:jc w:val="right"/>
                      </w:pPr>
                      <w:r>
                        <w:t>St-pullo</w:t>
                      </w:r>
                    </w:p>
                  </w:txbxContent>
                </v:textbox>
              </v:shape>
            </w:pict>
          </mc:Fallback>
        </mc:AlternateContent>
      </w:r>
      <w:r w:rsidRPr="00E732A1">
        <w:rPr>
          <w:rFonts w:eastAsia="Calibri" w:cs="Calibri"/>
          <w:noProof/>
        </w:rPr>
        <mc:AlternateContent>
          <mc:Choice Requires="wps">
            <w:drawing>
              <wp:anchor distT="0" distB="0" distL="114300" distR="114300" simplePos="0" relativeHeight="251661312" behindDoc="0" locked="0" layoutInCell="1" allowOverlap="1" wp14:anchorId="1980CFE8" wp14:editId="22BC34C0">
                <wp:simplePos x="0" y="0"/>
                <wp:positionH relativeFrom="column">
                  <wp:posOffset>4221480</wp:posOffset>
                </wp:positionH>
                <wp:positionV relativeFrom="paragraph">
                  <wp:posOffset>16510</wp:posOffset>
                </wp:positionV>
                <wp:extent cx="800100" cy="685800"/>
                <wp:effectExtent l="5715" t="8890" r="13335" b="10160"/>
                <wp:wrapNone/>
                <wp:docPr id="11" name="Ellips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A8BBD" id="Ellipsi 11" o:spid="_x0000_s1026" style="position:absolute;margin-left:332.4pt;margin-top:1.3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ldAgIAAAsEAAAOAAAAZHJzL2Uyb0RvYy54bWysU9tu2zAMfR+wfxD0vjgJkq414hRFugwD&#10;unVAtw9gZDkWJosapcTJvn6U4qbZ5WmYHgRSlA4PD6nF7aGzYq8pGHSVnIzGUminsDZuW8mvX9Zv&#10;rqUIEVwNFp2u5FEHebt8/WrR+1JPsUVbaxIM4kLZ+0q2MfqyKIJqdQdhhF47DjZIHUR2aVvUBD2j&#10;d7aYjsdXRY9Ue0KlQ+DT+1NQLjN+02gVH5sm6ChsJZlbzDvlfZP2YrmAckvgW6MGGvAPLDowjpOe&#10;oe4hgtiR+QOqM4owYBNHCrsCm8YonWvgaibj36p5asHrXAuLE/xZpvD/YNWn/ZP/TIl68A+ovgXh&#10;cNWC2+o7IuxbDTWnmyShit6H8vwgOYGfik3/EWtuLewiZg0ODXUJkKsThyz18Sy1PkSh+PB6zOVy&#10;QxSHrq7n7OYMUD4/9hTie42dSEYltbXGhyQGlLB/CDHxgfL5VuaP1tRrY212aLtZWRJ74Mav8xoS&#10;hMtr1om+kjfz6Twj/xILlxDjvP4GQbhzdR6jpNW7wY5g7MlmltYN4iW90miGcoP1kbUjPE0k/yA2&#10;WqQfUvQ8jZUM33dAWgr7wbH+N5PZLI1vdmbzt1N26DKyuYyAUwxVySjFyVzF08jvPJlty5kmuVyH&#10;d9yzxmQxX1gNZHnissbD70gjfennWy9/ePkTAAD//wMAUEsDBBQABgAIAAAAIQB7/wMv3QAAAAkB&#10;AAAPAAAAZHJzL2Rvd25yZXYueG1sTI/BTsMwEETvSPyDtUi9UTsNNRDiVBVVJThwIMDdTbZJ1Hgd&#10;xW4a/p7lBMfRjGbe5JvZ9WLCMXSeDCRLBQKp8nVHjYHPj/3tA4gQLdW294QGvjHApri+ym1W+wu9&#10;41TGRnAJhcwaaGMcMilD1aKzYekHJPaOfnQ2shwbWY/2wuWulyultHS2I15o7YDPLVan8uwM7Jpt&#10;qSeZxnV63L3E9enr7TVNjFnczNsnEBHn+BeGX3xGh4KZDv5MdRC9Aa3vGD0aWGkQ7N8/KtYHDiZK&#10;gyxy+f9B8QMAAP//AwBQSwECLQAUAAYACAAAACEAtoM4kv4AAADhAQAAEwAAAAAAAAAAAAAAAAAA&#10;AAAAW0NvbnRlbnRfVHlwZXNdLnhtbFBLAQItABQABgAIAAAAIQA4/SH/1gAAAJQBAAALAAAAAAAA&#10;AAAAAAAAAC8BAABfcmVscy8ucmVsc1BLAQItABQABgAIAAAAIQD8DrldAgIAAAsEAAAOAAAAAAAA&#10;AAAAAAAAAC4CAABkcnMvZTJvRG9jLnhtbFBLAQItABQABgAIAAAAIQB7/wMv3QAAAAkBAAAPAAAA&#10;AAAAAAAAAAAAAFwEAABkcnMvZG93bnJldi54bWxQSwUGAAAAAAQABADzAAAAZgUAAAAA&#10;"/>
            </w:pict>
          </mc:Fallback>
        </mc:AlternateContent>
      </w:r>
      <w:r w:rsidRPr="00E732A1">
        <w:rPr>
          <w:rFonts w:eastAsia="Calibri" w:cs="Calibri"/>
        </w:rPr>
        <w:t xml:space="preserve">Käynnistä kuvaus </w:t>
      </w:r>
      <w:proofErr w:type="spellStart"/>
      <w:r w:rsidRPr="00E732A1">
        <w:rPr>
          <w:rFonts w:eastAsia="Calibri" w:cs="Calibri"/>
          <w:color w:val="4F81BD"/>
        </w:rPr>
        <w:t>Start</w:t>
      </w:r>
      <w:proofErr w:type="spellEnd"/>
    </w:p>
    <w:p w14:paraId="182162AC" w14:textId="43DF0AC5" w:rsidR="00E732A1" w:rsidRPr="00E732A1" w:rsidRDefault="00E732A1" w:rsidP="00E732A1">
      <w:pPr>
        <w:ind w:left="567"/>
        <w:contextualSpacing/>
        <w:rPr>
          <w:rFonts w:eastAsia="Calibri" w:cs="Calibri"/>
          <w:szCs w:val="24"/>
        </w:rPr>
      </w:pPr>
      <w:r w:rsidRPr="00E732A1">
        <w:rPr>
          <w:rFonts w:eastAsia="Calibri" w:cs="Calibri"/>
          <w:noProof/>
        </w:rPr>
        <mc:AlternateContent>
          <mc:Choice Requires="wps">
            <w:drawing>
              <wp:anchor distT="0" distB="0" distL="114300" distR="114300" simplePos="0" relativeHeight="251663360" behindDoc="0" locked="0" layoutInCell="1" allowOverlap="1" wp14:anchorId="0A3738D4" wp14:editId="0718179A">
                <wp:simplePos x="0" y="0"/>
                <wp:positionH relativeFrom="column">
                  <wp:posOffset>3913505</wp:posOffset>
                </wp:positionH>
                <wp:positionV relativeFrom="paragraph">
                  <wp:posOffset>52400</wp:posOffset>
                </wp:positionV>
                <wp:extent cx="635635" cy="0"/>
                <wp:effectExtent l="0" t="76200" r="12065" b="952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402B" id="Suora yhdysviiva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4.15pt" to="35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SQwQEAAGkDAAAOAAAAZHJzL2Uyb0RvYy54bWysU8Fu2zAMvQ/YPwi6L04ypNiMOD2k6y7d&#10;FqDdBzCSbAuVRYFUYufvJ6lJWmy3oYYhkCL1/N4Tvb6dBieOhtiib+RiNpfCeIXa+q6Rv5/uP32R&#10;giN4DQ69aeTJsLzdfPywHkNtltij04ZEAvFcj6GRfYyhripWvRmAZxiMT8UWaYCYUuoqTTAm9MFV&#10;y/n8phqRdCBUhjnt3r0U5abgt61R8VfbsonCNTJxi2Wlsu7zWm3WUHcEobfqTAP+g8UA1qePXqHu&#10;III4kP0HarCKkLGNM4VDhW1rlSkakprF/C81jz0EU7QkczhcbeL3g1U/j1u/o0xdTf4xPKB6ZuFx&#10;24PvTCHwdArp4hbZqmoMXF+P5ITDjsR+/IE69cAhYnFhamnIkEmfmIrZp6vZZopCpc2bz6v0SqEu&#10;pQrqy7lAHL8bHEQOGumszzZADccHjpkH1JeWvO3x3jpXrtJ5MTby62q5KgcYndW5mNuYuv3WkThC&#10;HobyFFGp8raN8OB1AesN6G/nOIJ1KRaxuBHJJn+ckflrg9FSOJPmP0cv9Jw/u5UNytPI9R71aUe5&#10;nLN0n0XHefbywLzNS9frH7L5AwAA//8DAFBLAwQUAAYACAAAACEA9moI6d0AAAAHAQAADwAAAGRy&#10;cy9kb3ducmV2LnhtbEyOQUvDQBSE74L/YXmCN7uJSgwxmyJCvbQqbUXa2zb7TILZt2F308Z/79OL&#10;noZhhpmvnE+2F0f0oXOkIJ0lIJBqZzpqFLxtF1c5iBA1Gd07QgVfGGBenZ+VujDuRGs8bmIjeIRC&#10;oRW0MQ6FlKFu0eowcwMSZx/OWx3Z+kYar088bnt5nSSZtLojfmj1gI8t1p+b0SpYrxbL/H05TrXf&#10;P6Uv29fV8y7kSl1eTA/3ICJO8a8MP/iMDhUzHdxIJoheQZZmN1xVkLNwfpdmtyAOv15WpfzPX30D&#10;AAD//wMAUEsBAi0AFAAGAAgAAAAhALaDOJL+AAAA4QEAABMAAAAAAAAAAAAAAAAAAAAAAFtDb250&#10;ZW50X1R5cGVzXS54bWxQSwECLQAUAAYACAAAACEAOP0h/9YAAACUAQAACwAAAAAAAAAAAAAAAAAv&#10;AQAAX3JlbHMvLnJlbHNQSwECLQAUAAYACAAAACEAwQfUkMEBAABpAwAADgAAAAAAAAAAAAAAAAAu&#10;AgAAZHJzL2Uyb0RvYy54bWxQSwECLQAUAAYACAAAACEA9moI6d0AAAAHAQAADwAAAAAAAAAAAAAA&#10;AAAbBAAAZHJzL2Rvd25yZXYueG1sUEsFBgAAAAAEAAQA8wAAACUFAAAAAA==&#10;">
                <v:stroke endarrow="block"/>
              </v:line>
            </w:pict>
          </mc:Fallback>
        </mc:AlternateContent>
      </w:r>
      <w:r w:rsidRPr="00E732A1">
        <w:rPr>
          <w:rFonts w:eastAsia="Calibri" w:cs="Calibri"/>
          <w:noProof/>
        </w:rPr>
        <mc:AlternateContent>
          <mc:Choice Requires="wps">
            <w:drawing>
              <wp:anchor distT="0" distB="0" distL="114300" distR="114300" simplePos="0" relativeHeight="251662336" behindDoc="0" locked="0" layoutInCell="1" allowOverlap="1" wp14:anchorId="16300FDA" wp14:editId="36BAA237">
                <wp:simplePos x="0" y="0"/>
                <wp:positionH relativeFrom="column">
                  <wp:posOffset>4590135</wp:posOffset>
                </wp:positionH>
                <wp:positionV relativeFrom="paragraph">
                  <wp:posOffset>3810</wp:posOffset>
                </wp:positionV>
                <wp:extent cx="103555" cy="95098"/>
                <wp:effectExtent l="0" t="0" r="10795" b="19685"/>
                <wp:wrapNone/>
                <wp:docPr id="12" name="Ellips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55" cy="950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9E1ECA" id="Ellipsi 12" o:spid="_x0000_s1026" style="position:absolute;margin-left:361.45pt;margin-top:.3pt;width:8.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6qAgIAAAoEAAAOAAAAZHJzL2Uyb0RvYy54bWysU9uO0zAQfUfiHyy/0ySlgW3UdLXqUoS0&#10;LEgLH+A6TmLheMzYbbp8PWM32y2XJ0QerJmMfebM8fHq+jgYdlDoNdiaF7OcM2UlNNp2Nf/6Zfvq&#10;ijMfhG2EAatq/qg8v16/fLEaXaXm0INpFDICsb4aXc37EFyVZV72ahB+Bk5ZKraAgwiUYpc1KEZC&#10;H0w2z/M32QjYOASpvKe/t6ciXyf8tlUyfGpbrwIzNSduIa2Y1l1cs/VKVB0K12s50RD/wGIQ2lLT&#10;M9StCILtUf8BNWiJ4KENMwlDBm2rpUoz0DRF/ts0D71wKs1C4nh3lsn/P1h5f3hwnzFS9+4O5DfP&#10;LGx6YTt1gwhjr0RD7YooVDY6X50PxMTTUbYbP0JDVyv2AZIGxxaHCEjTsWOS+vEstToGJulnkb8u&#10;y5IzSaVlmS+vUgNRPZ116MN7BQOLQc2VMdr5qIWoxOHOh0hHVE+7En0wutlqY1KC3W5jkB0E3fs2&#10;fVMDf7nNWDbG/vMyIf9S85cQefr+BoGwt01yUZTq3RQHoc0pJpbGTtpFuaIzfbWD5pGkQzgZkh4Q&#10;BT3gD85GMmPN/fe9QMWZ+WBJ/mWxWET3pmRRvp1TgpeV3WVFWElQNQ+cncJNODl+71B3PXUq0rgW&#10;bujKWp3EfGY1kSXDJY2nxxEdfZmnXc9PeP0TAAD//wMAUEsDBBQABgAIAAAAIQCmxyzp3AAAAAcB&#10;AAAPAAAAZHJzL2Rvd25yZXYueG1sTI7BToNAFEX3Jv7D5Jm4s0MhUEsZmsbGRBcuRLufMq9Ayrwh&#10;zJTi3/tc2eXNPbn3FNvZ9mLC0XeOFCwXEQik2pmOGgXfX69PzyB80GR07wgV/KCHbXl/V+jcuCt9&#10;4lSFRvAI+VwraEMYcil93aLVfuEGJO5ObrQ6cBwbaUZ95XHbyziKMml1R/zQ6gFfWqzP1cUq2De7&#10;KptkEtLktH8L6fnw8Z4slXp8mHcbEAHn8A/Dnz6rQ8lOR3ch40WvYBXHa0YVZCC4XiXrGMSRuTQD&#10;WRby1r/8BQAA//8DAFBLAQItABQABgAIAAAAIQC2gziS/gAAAOEBAAATAAAAAAAAAAAAAAAAAAAA&#10;AABbQ29udGVudF9UeXBlc10ueG1sUEsBAi0AFAAGAAgAAAAhADj9If/WAAAAlAEAAAsAAAAAAAAA&#10;AAAAAAAALwEAAF9yZWxzLy5yZWxzUEsBAi0AFAAGAAgAAAAhAOjmfqoCAgAACgQAAA4AAAAAAAAA&#10;AAAAAAAALgIAAGRycy9lMm9Eb2MueG1sUEsBAi0AFAAGAAgAAAAhAKbHLOncAAAABwEAAA8AAAAA&#10;AAAAAAAAAAAAXAQAAGRycy9kb3ducmV2LnhtbFBLBQYAAAAABAAEAPMAAABlBQAAAAA=&#10;"/>
            </w:pict>
          </mc:Fallback>
        </mc:AlternateContent>
      </w:r>
    </w:p>
    <w:p w14:paraId="53D32306" w14:textId="77777777" w:rsidR="00E732A1" w:rsidRPr="00E732A1" w:rsidRDefault="00E732A1" w:rsidP="00E732A1">
      <w:pPr>
        <w:keepNext/>
        <w:keepLines/>
        <w:numPr>
          <w:ilvl w:val="3"/>
          <w:numId w:val="0"/>
        </w:numPr>
        <w:spacing w:before="360" w:after="240"/>
        <w:ind w:left="862" w:hanging="862"/>
        <w:outlineLvl w:val="3"/>
        <w:rPr>
          <w:bCs/>
          <w:i/>
          <w:iCs/>
          <w:szCs w:val="24"/>
        </w:rPr>
      </w:pPr>
      <w:r w:rsidRPr="00E732A1">
        <w:rPr>
          <w:bCs/>
          <w:i/>
          <w:iCs/>
          <w:szCs w:val="24"/>
        </w:rPr>
        <w:t>KUVAUKSEN LOPETU</w:t>
      </w:r>
      <w:bookmarkEnd w:id="34"/>
      <w:r w:rsidRPr="00E732A1">
        <w:rPr>
          <w:bCs/>
          <w:i/>
          <w:iCs/>
          <w:szCs w:val="24"/>
        </w:rPr>
        <w:t>S</w:t>
      </w:r>
      <w:r w:rsidRPr="00E732A1">
        <w:rPr>
          <w:bCs/>
          <w:i/>
          <w:iCs/>
          <w:szCs w:val="24"/>
        </w:rPr>
        <w:tab/>
      </w:r>
    </w:p>
    <w:p w14:paraId="65F3730C" w14:textId="77777777" w:rsidR="00E732A1" w:rsidRPr="00E732A1" w:rsidRDefault="00E732A1" w:rsidP="00E732A1">
      <w:pPr>
        <w:numPr>
          <w:ilvl w:val="0"/>
          <w:numId w:val="35"/>
        </w:numPr>
        <w:contextualSpacing/>
        <w:rPr>
          <w:rFonts w:eastAsia="Calibri" w:cs="Calibri"/>
          <w:szCs w:val="32"/>
        </w:rPr>
      </w:pPr>
      <w:r w:rsidRPr="00E732A1">
        <w:rPr>
          <w:rFonts w:eastAsia="Calibri" w:cs="Calibri"/>
          <w:szCs w:val="32"/>
        </w:rPr>
        <w:t xml:space="preserve">Kun kaikki on kuvattu, klikkaa </w:t>
      </w:r>
      <w:proofErr w:type="spellStart"/>
      <w:r w:rsidRPr="00E732A1">
        <w:rPr>
          <w:rFonts w:eastAsia="Calibri" w:cs="Calibri"/>
          <w:color w:val="4F81BD"/>
          <w:szCs w:val="32"/>
        </w:rPr>
        <w:t>Done</w:t>
      </w:r>
      <w:proofErr w:type="spellEnd"/>
      <w:r w:rsidRPr="00E732A1">
        <w:rPr>
          <w:rFonts w:eastAsia="Calibri" w:cs="Calibri"/>
          <w:szCs w:val="32"/>
        </w:rPr>
        <w:t xml:space="preserve">. Voit tarkastella kuvia </w:t>
      </w:r>
      <w:proofErr w:type="spellStart"/>
      <w:r w:rsidRPr="00E732A1">
        <w:rPr>
          <w:rFonts w:eastAsia="Calibri" w:cs="Calibri"/>
          <w:szCs w:val="32"/>
        </w:rPr>
        <w:t>Flexiple</w:t>
      </w:r>
      <w:proofErr w:type="spellEnd"/>
      <w:r w:rsidRPr="00E732A1">
        <w:rPr>
          <w:rFonts w:eastAsia="Calibri" w:cs="Calibri"/>
          <w:szCs w:val="32"/>
        </w:rPr>
        <w:t xml:space="preserve"> Display -sivulla.</w:t>
      </w:r>
    </w:p>
    <w:p w14:paraId="47917358" w14:textId="77777777" w:rsidR="00E732A1" w:rsidRPr="00E732A1" w:rsidRDefault="00E732A1" w:rsidP="00E732A1">
      <w:pPr>
        <w:ind w:firstLine="720"/>
        <w:rPr>
          <w:rFonts w:eastAsia="Calibri" w:cs="Calibri"/>
          <w:szCs w:val="32"/>
        </w:rPr>
      </w:pPr>
      <w:r w:rsidRPr="00E732A1">
        <w:rPr>
          <w:rFonts w:eastAsia="Calibri" w:cs="Calibri"/>
          <w:szCs w:val="32"/>
        </w:rPr>
        <w:t xml:space="preserve">Paina </w:t>
      </w:r>
      <w:r w:rsidRPr="00E732A1">
        <w:rPr>
          <w:rFonts w:eastAsia="Calibri" w:cs="Calibri"/>
          <w:color w:val="548DD4"/>
          <w:szCs w:val="32"/>
        </w:rPr>
        <w:t>Complete.</w:t>
      </w:r>
    </w:p>
    <w:p w14:paraId="3202C498" w14:textId="77777777" w:rsidR="00E732A1" w:rsidRPr="00E732A1" w:rsidRDefault="00E732A1" w:rsidP="00E732A1">
      <w:pPr>
        <w:ind w:left="567"/>
        <w:contextualSpacing/>
        <w:rPr>
          <w:rFonts w:eastAsia="Calibri" w:cs="Calibri"/>
          <w:szCs w:val="24"/>
        </w:rPr>
      </w:pPr>
    </w:p>
    <w:p w14:paraId="2F3CDBF4" w14:textId="77777777" w:rsidR="00E732A1" w:rsidRPr="00E732A1" w:rsidRDefault="00E732A1" w:rsidP="00E732A1">
      <w:pPr>
        <w:keepNext/>
        <w:keepLines/>
        <w:numPr>
          <w:ilvl w:val="3"/>
          <w:numId w:val="0"/>
        </w:numPr>
        <w:spacing w:before="360" w:after="240"/>
        <w:ind w:left="862" w:hanging="862"/>
        <w:outlineLvl w:val="3"/>
        <w:rPr>
          <w:bCs/>
          <w:i/>
          <w:iCs/>
        </w:rPr>
      </w:pPr>
      <w:r w:rsidRPr="00E732A1">
        <w:rPr>
          <w:bCs/>
          <w:i/>
          <w:iCs/>
        </w:rPr>
        <w:t>STAATTISTEN KUVIEN TULOSTUS</w:t>
      </w:r>
    </w:p>
    <w:p w14:paraId="4CCEE639" w14:textId="77777777" w:rsidR="00E732A1" w:rsidRPr="00E732A1" w:rsidRDefault="00E732A1" w:rsidP="00E732A1">
      <w:pPr>
        <w:rPr>
          <w:rFonts w:eastAsia="Calibri" w:cs="Calibri"/>
        </w:rPr>
      </w:pPr>
      <w:r w:rsidRPr="00E732A1">
        <w:rPr>
          <w:rFonts w:eastAsia="Calibri" w:cs="Calibri"/>
          <w:color w:val="4F81BD"/>
        </w:rPr>
        <w:t xml:space="preserve">Kilpirauhasen gammakuvauksen + kertymämittauksen </w:t>
      </w:r>
      <w:r w:rsidRPr="00E732A1">
        <w:rPr>
          <w:rFonts w:eastAsia="Calibri" w:cs="Calibri"/>
        </w:rPr>
        <w:t xml:space="preserve">tulostuksen tekee fyysikko. </w:t>
      </w:r>
    </w:p>
    <w:p w14:paraId="3862F698" w14:textId="77777777" w:rsidR="00E732A1" w:rsidRPr="00E732A1" w:rsidRDefault="00E732A1" w:rsidP="00E732A1">
      <w:pPr>
        <w:rPr>
          <w:rFonts w:eastAsia="Calibri" w:cs="Calibri"/>
          <w:u w:val="single"/>
        </w:rPr>
      </w:pPr>
    </w:p>
    <w:p w14:paraId="479AEF8C" w14:textId="77777777" w:rsidR="00E732A1" w:rsidRPr="00E732A1" w:rsidRDefault="00E732A1" w:rsidP="00E732A1">
      <w:pPr>
        <w:rPr>
          <w:rFonts w:eastAsia="Calibri" w:cs="Calibri"/>
          <w:szCs w:val="24"/>
          <w:u w:val="single"/>
        </w:rPr>
      </w:pPr>
      <w:r w:rsidRPr="00E732A1">
        <w:rPr>
          <w:rFonts w:eastAsia="Calibri" w:cs="Calibri"/>
          <w:u w:val="single"/>
        </w:rPr>
        <w:t xml:space="preserve">Jätä </w:t>
      </w:r>
      <w:proofErr w:type="spellStart"/>
      <w:r w:rsidRPr="00E732A1">
        <w:rPr>
          <w:rFonts w:eastAsia="Calibri" w:cs="Calibri"/>
          <w:u w:val="single"/>
        </w:rPr>
        <w:t>RIS:ssä</w:t>
      </w:r>
      <w:proofErr w:type="spellEnd"/>
      <w:r w:rsidRPr="00E732A1">
        <w:rPr>
          <w:rFonts w:eastAsia="Calibri" w:cs="Calibri"/>
          <w:u w:val="single"/>
        </w:rPr>
        <w:t xml:space="preserve"> lausunto-kohtaan </w:t>
      </w:r>
      <w:r w:rsidRPr="00E732A1">
        <w:rPr>
          <w:rFonts w:eastAsia="Calibri" w:cs="Calibri"/>
          <w:b/>
          <w:bCs/>
          <w:color w:val="00B050"/>
          <w:u w:val="single"/>
        </w:rPr>
        <w:t>Kyllä</w:t>
      </w:r>
      <w:r w:rsidRPr="00E732A1">
        <w:rPr>
          <w:rFonts w:eastAsia="Calibri" w:cs="Calibri"/>
          <w:u w:val="single"/>
        </w:rPr>
        <w:t xml:space="preserve"> (Tutkimus saa mennä lausuntolistalle, vaikka fyysikko ei ole vielä tehnyt kuvia)</w:t>
      </w:r>
    </w:p>
    <w:p w14:paraId="1DE4AEE5" w14:textId="77777777" w:rsidR="00E732A1" w:rsidRPr="00E732A1" w:rsidRDefault="00E732A1" w:rsidP="00E732A1">
      <w:pPr>
        <w:rPr>
          <w:rFonts w:eastAsia="Calibri" w:cs="Calibri"/>
        </w:rPr>
      </w:pPr>
    </w:p>
    <w:p w14:paraId="69164348" w14:textId="77777777" w:rsidR="00E732A1" w:rsidRPr="00E732A1" w:rsidRDefault="00E732A1" w:rsidP="00E732A1">
      <w:pPr>
        <w:rPr>
          <w:rFonts w:eastAsia="Calibri" w:cs="Calibri"/>
          <w:b/>
        </w:rPr>
      </w:pPr>
      <w:r w:rsidRPr="00E732A1">
        <w:rPr>
          <w:rFonts w:eastAsia="Calibri" w:cs="Calibri"/>
          <w:color w:val="4F81BD"/>
        </w:rPr>
        <w:t>Jos tehdään vain kilpirauhasen gammakuvaus</w:t>
      </w:r>
      <w:r w:rsidRPr="00E732A1">
        <w:rPr>
          <w:rFonts w:eastAsia="Calibri" w:cs="Calibri"/>
        </w:rPr>
        <w:t>, hoitaja tekee kuvatulosteen Paikalliskuvien tulostusohjelmalla.</w:t>
      </w:r>
    </w:p>
    <w:p w14:paraId="162014EC" w14:textId="77777777" w:rsidR="00E732A1" w:rsidRPr="00E732A1" w:rsidRDefault="00E732A1" w:rsidP="00E732A1">
      <w:pPr>
        <w:rPr>
          <w:rFonts w:eastAsia="Calibri" w:cs="Calibri"/>
          <w:color w:val="008DF6"/>
          <w:szCs w:val="32"/>
        </w:rPr>
      </w:pPr>
      <w:r w:rsidRPr="00E732A1">
        <w:rPr>
          <w:rFonts w:eastAsia="Calibri" w:cs="Calibri"/>
          <w:color w:val="0000FF"/>
          <w:szCs w:val="32"/>
        </w:rPr>
        <w:tab/>
      </w:r>
    </w:p>
    <w:p w14:paraId="67CF6D8F" w14:textId="77777777" w:rsidR="00E732A1" w:rsidRPr="00E732A1" w:rsidRDefault="00E732A1" w:rsidP="00E732A1">
      <w:pPr>
        <w:rPr>
          <w:rFonts w:eastAsia="Calibri" w:cs="Calibri"/>
          <w:szCs w:val="24"/>
        </w:rPr>
      </w:pPr>
      <w:bookmarkStart w:id="35" w:name="_Toc402866413"/>
      <w:r w:rsidRPr="00E732A1">
        <w:rPr>
          <w:rFonts w:eastAsia="Calibri" w:cs="Calibri"/>
          <w:szCs w:val="24"/>
        </w:rPr>
        <w:t>KUVIEN AVAAMINEN</w:t>
      </w:r>
      <w:bookmarkEnd w:id="35"/>
    </w:p>
    <w:p w14:paraId="1BAB0043" w14:textId="77777777" w:rsidR="00E732A1" w:rsidRPr="00E732A1" w:rsidRDefault="00E732A1" w:rsidP="00E732A1">
      <w:pPr>
        <w:numPr>
          <w:ilvl w:val="0"/>
          <w:numId w:val="35"/>
        </w:numPr>
        <w:contextualSpacing/>
        <w:rPr>
          <w:rFonts w:eastAsia="Calibri" w:cs="Calibri"/>
        </w:rPr>
      </w:pPr>
      <w:r w:rsidRPr="00E732A1">
        <w:rPr>
          <w:rFonts w:eastAsia="Calibri" w:cs="Calibri"/>
        </w:rPr>
        <w:t xml:space="preserve">Avaa kuvat klikkaamalla keltareunaista kuvaketta näytön alareunassa, jossa on potilaan nimi </w:t>
      </w:r>
    </w:p>
    <w:p w14:paraId="0A35C0BE" w14:textId="77777777" w:rsidR="00E732A1" w:rsidRPr="00E732A1" w:rsidRDefault="00E732A1" w:rsidP="00E732A1">
      <w:pPr>
        <w:ind w:firstLine="720"/>
        <w:rPr>
          <w:rFonts w:eastAsia="Calibri" w:cs="Calibri"/>
        </w:rPr>
      </w:pPr>
      <w:r w:rsidRPr="00E732A1">
        <w:rPr>
          <w:rFonts w:eastAsia="Calibri" w:cs="Calibri"/>
        </w:rPr>
        <w:t>Näytölle avautuu Flexible Display – sivu</w:t>
      </w:r>
    </w:p>
    <w:p w14:paraId="4B2FE78E" w14:textId="77777777" w:rsidR="00E732A1" w:rsidRPr="00E732A1" w:rsidRDefault="00E732A1" w:rsidP="00E732A1">
      <w:pPr>
        <w:ind w:left="567"/>
        <w:contextualSpacing/>
        <w:rPr>
          <w:rFonts w:eastAsia="Calibri" w:cs="Calibri"/>
          <w:szCs w:val="24"/>
        </w:rPr>
      </w:pPr>
    </w:p>
    <w:p w14:paraId="07D304B6" w14:textId="77777777" w:rsidR="00E732A1" w:rsidRPr="00E732A1" w:rsidRDefault="00E732A1" w:rsidP="00E732A1">
      <w:pPr>
        <w:rPr>
          <w:rFonts w:eastAsia="Calibri" w:cs="Calibri"/>
          <w:szCs w:val="24"/>
        </w:rPr>
      </w:pPr>
      <w:bookmarkStart w:id="36" w:name="_Toc402866414"/>
      <w:r w:rsidRPr="00E732A1">
        <w:rPr>
          <w:rFonts w:eastAsia="Calibri" w:cs="Calibri"/>
          <w:szCs w:val="24"/>
        </w:rPr>
        <w:t>KUVIEN SÄÄTÄMINEN</w:t>
      </w:r>
      <w:bookmarkEnd w:id="36"/>
    </w:p>
    <w:p w14:paraId="45687097" w14:textId="77777777" w:rsidR="00E732A1" w:rsidRPr="00E732A1" w:rsidRDefault="00E732A1" w:rsidP="00E732A1">
      <w:pPr>
        <w:numPr>
          <w:ilvl w:val="0"/>
          <w:numId w:val="22"/>
        </w:numPr>
        <w:contextualSpacing/>
        <w:rPr>
          <w:rFonts w:eastAsia="Calibri" w:cs="Calibri"/>
          <w:szCs w:val="24"/>
        </w:rPr>
      </w:pPr>
      <w:r w:rsidRPr="00E732A1">
        <w:rPr>
          <w:rFonts w:eastAsia="Calibri" w:cs="Calibri"/>
          <w:szCs w:val="24"/>
        </w:rPr>
        <w:t xml:space="preserve">Valitse yläreunasta </w:t>
      </w:r>
      <w:proofErr w:type="spellStart"/>
      <w:r w:rsidRPr="00E732A1">
        <w:rPr>
          <w:rFonts w:eastAsia="Calibri" w:cs="Calibri"/>
          <w:color w:val="548DD4"/>
          <w:szCs w:val="24"/>
        </w:rPr>
        <w:t>Paikalliskuv</w:t>
      </w:r>
      <w:proofErr w:type="spellEnd"/>
      <w:r w:rsidRPr="00E732A1">
        <w:rPr>
          <w:rFonts w:eastAsia="Calibri" w:cs="Calibri"/>
          <w:color w:val="548DD4"/>
          <w:szCs w:val="24"/>
        </w:rPr>
        <w:t xml:space="preserve">, kilpirauhanen </w:t>
      </w:r>
    </w:p>
    <w:p w14:paraId="52B42CB7" w14:textId="77777777" w:rsidR="00E732A1" w:rsidRPr="00E732A1" w:rsidRDefault="00E732A1" w:rsidP="00E732A1">
      <w:pPr>
        <w:numPr>
          <w:ilvl w:val="0"/>
          <w:numId w:val="22"/>
        </w:numPr>
        <w:contextualSpacing/>
        <w:rPr>
          <w:rFonts w:eastAsia="Calibri" w:cs="Calibri"/>
        </w:rPr>
      </w:pPr>
      <w:r w:rsidRPr="00E732A1">
        <w:rPr>
          <w:rFonts w:eastAsia="Calibri" w:cs="Calibri"/>
        </w:rPr>
        <w:t>Säädä kuvien tummuus liukupalkkien avulla.</w:t>
      </w:r>
    </w:p>
    <w:p w14:paraId="65245CD8" w14:textId="77777777" w:rsidR="00E732A1" w:rsidRPr="00E732A1" w:rsidRDefault="00E732A1" w:rsidP="00E732A1">
      <w:pPr>
        <w:numPr>
          <w:ilvl w:val="0"/>
          <w:numId w:val="22"/>
        </w:numPr>
        <w:contextualSpacing/>
        <w:rPr>
          <w:rFonts w:eastAsia="Calibri" w:cs="Calibri"/>
        </w:rPr>
      </w:pPr>
      <w:r w:rsidRPr="00E732A1">
        <w:rPr>
          <w:rFonts w:eastAsia="Calibri" w:cs="Calibri"/>
        </w:rPr>
        <w:t>Tee yläpalkin työkaluilla tarvittavat lisäykset/korjaukset</w:t>
      </w:r>
    </w:p>
    <w:p w14:paraId="3F0AA7AE" w14:textId="77777777" w:rsidR="00E732A1" w:rsidRPr="00E732A1" w:rsidRDefault="00E732A1" w:rsidP="00E732A1">
      <w:pPr>
        <w:numPr>
          <w:ilvl w:val="0"/>
          <w:numId w:val="22"/>
        </w:numPr>
        <w:contextualSpacing/>
        <w:rPr>
          <w:rFonts w:eastAsia="Calibri" w:cs="Calibri"/>
        </w:rPr>
      </w:pPr>
      <w:r w:rsidRPr="00E732A1">
        <w:rPr>
          <w:rFonts w:eastAsia="Calibri" w:cs="Calibri"/>
        </w:rPr>
        <w:t xml:space="preserve">esim. A = </w:t>
      </w:r>
      <w:proofErr w:type="spellStart"/>
      <w:r w:rsidRPr="00E732A1">
        <w:rPr>
          <w:rFonts w:eastAsia="Calibri" w:cs="Calibri"/>
        </w:rPr>
        <w:t>Annotate</w:t>
      </w:r>
      <w:proofErr w:type="spellEnd"/>
      <w:r w:rsidRPr="00E732A1">
        <w:rPr>
          <w:rFonts w:eastAsia="Calibri" w:cs="Calibri"/>
        </w:rPr>
        <w:t xml:space="preserve"> = Voit kirjoittaa vapaata tekstiä mm. puolen merkit </w:t>
      </w:r>
      <w:proofErr w:type="spellStart"/>
      <w:r w:rsidRPr="00E732A1">
        <w:rPr>
          <w:rFonts w:eastAsia="Calibri" w:cs="Calibri"/>
        </w:rPr>
        <w:t>dex</w:t>
      </w:r>
      <w:proofErr w:type="spellEnd"/>
      <w:r w:rsidRPr="00E732A1">
        <w:rPr>
          <w:rFonts w:eastAsia="Calibri" w:cs="Calibri"/>
        </w:rPr>
        <w:t>/</w:t>
      </w:r>
      <w:proofErr w:type="spellStart"/>
      <w:r w:rsidRPr="00E732A1">
        <w:rPr>
          <w:rFonts w:eastAsia="Calibri" w:cs="Calibri"/>
        </w:rPr>
        <w:t>sin</w:t>
      </w:r>
      <w:proofErr w:type="spellEnd"/>
    </w:p>
    <w:p w14:paraId="16CF968E" w14:textId="77777777" w:rsidR="00E732A1" w:rsidRPr="00E732A1" w:rsidRDefault="00E732A1" w:rsidP="00E732A1">
      <w:pPr>
        <w:numPr>
          <w:ilvl w:val="0"/>
          <w:numId w:val="22"/>
        </w:numPr>
        <w:contextualSpacing/>
        <w:rPr>
          <w:rFonts w:eastAsia="Calibri" w:cs="Calibri"/>
        </w:rPr>
      </w:pPr>
      <w:r w:rsidRPr="00E732A1">
        <w:rPr>
          <w:rFonts w:eastAsia="Calibri" w:cs="Calibri"/>
        </w:rPr>
        <w:t>Pan = Kuvan siirrot</w:t>
      </w:r>
    </w:p>
    <w:p w14:paraId="34CF7EFB" w14:textId="77777777" w:rsidR="00E732A1" w:rsidRPr="00E732A1" w:rsidRDefault="00E732A1" w:rsidP="00E732A1">
      <w:pPr>
        <w:numPr>
          <w:ilvl w:val="0"/>
          <w:numId w:val="22"/>
        </w:numPr>
        <w:contextualSpacing/>
        <w:rPr>
          <w:rFonts w:eastAsia="Calibri" w:cs="Calibri"/>
        </w:rPr>
      </w:pPr>
      <w:proofErr w:type="spellStart"/>
      <w:r w:rsidRPr="00E732A1">
        <w:rPr>
          <w:rFonts w:eastAsia="Calibri" w:cs="Calibri"/>
        </w:rPr>
        <w:t>Zoom</w:t>
      </w:r>
      <w:proofErr w:type="spellEnd"/>
      <w:r w:rsidRPr="00E732A1">
        <w:rPr>
          <w:rFonts w:eastAsia="Calibri" w:cs="Calibri"/>
        </w:rPr>
        <w:t>=Voit suurentaa / pienentää</w:t>
      </w:r>
    </w:p>
    <w:p w14:paraId="17474245" w14:textId="77777777" w:rsidR="00E732A1" w:rsidRPr="00E732A1" w:rsidRDefault="00E732A1" w:rsidP="00E732A1">
      <w:pPr>
        <w:rPr>
          <w:rFonts w:eastAsia="Calibri" w:cs="Calibri"/>
          <w:szCs w:val="24"/>
        </w:rPr>
      </w:pPr>
      <w:bookmarkStart w:id="37" w:name="_Toc402866415"/>
    </w:p>
    <w:p w14:paraId="23C617CD" w14:textId="77777777" w:rsidR="00E732A1" w:rsidRPr="00E732A1" w:rsidRDefault="00E732A1" w:rsidP="00E732A1">
      <w:pPr>
        <w:rPr>
          <w:rFonts w:eastAsia="Calibri" w:cs="Calibri"/>
          <w:szCs w:val="24"/>
        </w:rPr>
      </w:pPr>
      <w:r w:rsidRPr="00E732A1">
        <w:rPr>
          <w:rFonts w:eastAsia="Calibri" w:cs="Calibri"/>
          <w:szCs w:val="24"/>
        </w:rPr>
        <w:t>KUVIEN LÄHETTÄMINEN</w:t>
      </w:r>
      <w:bookmarkEnd w:id="37"/>
    </w:p>
    <w:p w14:paraId="018BD8EF" w14:textId="77777777" w:rsidR="00E732A1" w:rsidRPr="00E732A1" w:rsidRDefault="00E732A1" w:rsidP="00E732A1">
      <w:pPr>
        <w:numPr>
          <w:ilvl w:val="0"/>
          <w:numId w:val="36"/>
        </w:numPr>
        <w:contextualSpacing/>
        <w:rPr>
          <w:rFonts w:eastAsia="Calibri" w:cs="Calibri"/>
        </w:rPr>
      </w:pPr>
      <w:r w:rsidRPr="00E732A1">
        <w:rPr>
          <w:rFonts w:eastAsia="Calibri" w:cs="Calibri"/>
        </w:rPr>
        <w:t xml:space="preserve">Mene </w:t>
      </w:r>
      <w:proofErr w:type="spellStart"/>
      <w:r w:rsidRPr="00E732A1">
        <w:rPr>
          <w:rFonts w:eastAsia="Calibri" w:cs="Calibri"/>
          <w:color w:val="548DD4"/>
        </w:rPr>
        <w:t>Hardcopy</w:t>
      </w:r>
      <w:proofErr w:type="spellEnd"/>
      <w:r w:rsidRPr="00E732A1">
        <w:rPr>
          <w:rFonts w:eastAsia="Calibri" w:cs="Calibri"/>
        </w:rPr>
        <w:t xml:space="preserve">-sivulle. </w:t>
      </w:r>
    </w:p>
    <w:p w14:paraId="6D0E0AE9" w14:textId="77777777" w:rsidR="00E732A1" w:rsidRPr="00E732A1" w:rsidRDefault="00E732A1" w:rsidP="00E732A1">
      <w:pPr>
        <w:numPr>
          <w:ilvl w:val="0"/>
          <w:numId w:val="36"/>
        </w:numPr>
        <w:contextualSpacing/>
        <w:rPr>
          <w:rFonts w:eastAsia="Calibri" w:cs="Calibri"/>
        </w:rPr>
      </w:pPr>
      <w:proofErr w:type="spellStart"/>
      <w:r w:rsidRPr="00E732A1">
        <w:rPr>
          <w:rFonts w:eastAsia="Calibri" w:cs="Calibri"/>
        </w:rPr>
        <w:t>Tuplaklikka</w:t>
      </w:r>
      <w:proofErr w:type="spellEnd"/>
      <w:r w:rsidRPr="00E732A1">
        <w:rPr>
          <w:rFonts w:eastAsia="Calibri" w:cs="Calibri"/>
        </w:rPr>
        <w:t xml:space="preserve"> </w:t>
      </w:r>
      <w:proofErr w:type="spellStart"/>
      <w:r w:rsidRPr="00E732A1">
        <w:rPr>
          <w:rFonts w:eastAsia="Calibri" w:cs="Calibri"/>
        </w:rPr>
        <w:t>Results</w:t>
      </w:r>
      <w:proofErr w:type="spellEnd"/>
      <w:r w:rsidRPr="00E732A1">
        <w:rPr>
          <w:rFonts w:eastAsia="Calibri" w:cs="Calibri"/>
        </w:rPr>
        <w:t xml:space="preserve">-valikossa </w:t>
      </w:r>
      <w:proofErr w:type="spellStart"/>
      <w:r w:rsidRPr="00E732A1">
        <w:rPr>
          <w:rFonts w:eastAsia="Calibri" w:cs="Calibri"/>
          <w:color w:val="548DD4"/>
        </w:rPr>
        <w:t>Paikalliskuv</w:t>
      </w:r>
      <w:proofErr w:type="spellEnd"/>
      <w:r w:rsidRPr="00E732A1">
        <w:rPr>
          <w:rFonts w:eastAsia="Calibri" w:cs="Calibri"/>
          <w:color w:val="548DD4"/>
        </w:rPr>
        <w:t xml:space="preserve">, kilpirauhanen </w:t>
      </w:r>
      <w:r w:rsidRPr="00E732A1">
        <w:rPr>
          <w:rFonts w:eastAsia="Calibri" w:cs="Calibri"/>
        </w:rPr>
        <w:t xml:space="preserve">. Saat tulostettavan kuvan Preview näytölle ja </w:t>
      </w:r>
      <w:proofErr w:type="spellStart"/>
      <w:r w:rsidRPr="00E732A1">
        <w:rPr>
          <w:rFonts w:eastAsia="Calibri" w:cs="Calibri"/>
        </w:rPr>
        <w:t>Save</w:t>
      </w:r>
      <w:proofErr w:type="spellEnd"/>
      <w:r w:rsidRPr="00E732A1">
        <w:rPr>
          <w:rFonts w:eastAsia="Calibri" w:cs="Calibri"/>
        </w:rPr>
        <w:t xml:space="preserve"> </w:t>
      </w:r>
      <w:proofErr w:type="spellStart"/>
      <w:r w:rsidRPr="00E732A1">
        <w:rPr>
          <w:rFonts w:eastAsia="Calibri" w:cs="Calibri"/>
        </w:rPr>
        <w:t>Screens</w:t>
      </w:r>
      <w:proofErr w:type="spellEnd"/>
      <w:r w:rsidRPr="00E732A1">
        <w:rPr>
          <w:rFonts w:eastAsia="Calibri" w:cs="Calibri"/>
        </w:rPr>
        <w:t xml:space="preserve"> laatikkoon tulee tulostettavan kuvasivun nimi.</w:t>
      </w:r>
    </w:p>
    <w:p w14:paraId="4EC56E6D" w14:textId="77777777" w:rsidR="00E732A1" w:rsidRPr="00E732A1" w:rsidRDefault="00E732A1" w:rsidP="00E732A1">
      <w:pPr>
        <w:numPr>
          <w:ilvl w:val="0"/>
          <w:numId w:val="36"/>
        </w:numPr>
        <w:contextualSpacing/>
        <w:rPr>
          <w:rFonts w:eastAsia="Calibri" w:cs="Calibri"/>
        </w:rPr>
      </w:pPr>
      <w:r w:rsidRPr="00E732A1">
        <w:rPr>
          <w:rFonts w:eastAsia="Calibri" w:cs="Calibri"/>
        </w:rPr>
        <w:t>Klikkaa</w:t>
      </w:r>
      <w:r w:rsidRPr="00E732A1">
        <w:rPr>
          <w:rFonts w:eastAsia="Calibri" w:cs="Calibri"/>
          <w:color w:val="548DD4"/>
        </w:rPr>
        <w:t xml:space="preserve"> Complete</w:t>
      </w:r>
    </w:p>
    <w:p w14:paraId="072A32A1" w14:textId="77777777" w:rsidR="00E732A1" w:rsidRPr="00E732A1" w:rsidRDefault="00E732A1" w:rsidP="00E732A1">
      <w:pPr>
        <w:numPr>
          <w:ilvl w:val="0"/>
          <w:numId w:val="36"/>
        </w:numPr>
        <w:contextualSpacing/>
        <w:rPr>
          <w:rFonts w:eastAsia="Calibri" w:cs="Calibri"/>
        </w:rPr>
      </w:pPr>
      <w:r w:rsidRPr="00E732A1">
        <w:rPr>
          <w:rFonts w:eastAsia="Calibri" w:cs="Calibri"/>
        </w:rPr>
        <w:t xml:space="preserve">Kuva siirtyy Edustapalvelimen kautta potilaan kuva-arkistoon ja </w:t>
      </w:r>
    </w:p>
    <w:p w14:paraId="78E4F498" w14:textId="77777777" w:rsidR="00E732A1" w:rsidRPr="00E732A1" w:rsidRDefault="00E732A1" w:rsidP="00E732A1">
      <w:pPr>
        <w:ind w:left="1080"/>
        <w:contextualSpacing/>
        <w:rPr>
          <w:rFonts w:eastAsia="Calibri" w:cs="Calibri"/>
        </w:rPr>
      </w:pPr>
      <w:proofErr w:type="spellStart"/>
      <w:r w:rsidRPr="00E732A1">
        <w:rPr>
          <w:rFonts w:eastAsia="Calibri" w:cs="Calibri"/>
        </w:rPr>
        <w:t>Hermes:lle</w:t>
      </w:r>
      <w:proofErr w:type="spellEnd"/>
      <w:r w:rsidRPr="00E732A1">
        <w:rPr>
          <w:rFonts w:eastAsia="Calibri" w:cs="Calibri"/>
        </w:rPr>
        <w:t>.</w:t>
      </w:r>
    </w:p>
    <w:p w14:paraId="02886E92" w14:textId="77777777" w:rsidR="00E732A1" w:rsidRPr="00E732A1" w:rsidRDefault="00E732A1" w:rsidP="00E732A1">
      <w:pPr>
        <w:pStyle w:val="Otsikko10"/>
      </w:pPr>
      <w:bookmarkStart w:id="38" w:name="_Toc168490144"/>
      <w:r w:rsidRPr="00E732A1">
        <w:t>POTILAAN SAAMA EFEKTIIVINEN SÄDEANNOS</w:t>
      </w:r>
      <w:bookmarkEnd w:id="38"/>
    </w:p>
    <w:p w14:paraId="47069A8D" w14:textId="77777777" w:rsidR="00E732A1" w:rsidRPr="00E732A1" w:rsidRDefault="00E732A1" w:rsidP="00E732A1">
      <w:pPr>
        <w:numPr>
          <w:ilvl w:val="0"/>
          <w:numId w:val="23"/>
        </w:numPr>
        <w:contextualSpacing/>
        <w:rPr>
          <w:rFonts w:eastAsia="Calibri" w:cs="Calibri"/>
          <w:bCs/>
          <w:szCs w:val="24"/>
          <w:lang w:val="sv-SE"/>
        </w:rPr>
      </w:pPr>
      <w:r w:rsidRPr="00E732A1">
        <w:rPr>
          <w:rFonts w:eastAsia="Calibri" w:cs="Calibri"/>
          <w:szCs w:val="24"/>
          <w:vertAlign w:val="superscript"/>
          <w:lang w:val="sv-SE"/>
        </w:rPr>
        <w:t>123</w:t>
      </w:r>
      <w:r w:rsidRPr="00E732A1">
        <w:rPr>
          <w:rFonts w:eastAsia="Calibri" w:cs="Calibri"/>
          <w:szCs w:val="24"/>
          <w:lang w:val="sv-SE"/>
        </w:rPr>
        <w:t xml:space="preserve">I – </w:t>
      </w:r>
      <w:proofErr w:type="spellStart"/>
      <w:r w:rsidRPr="00E732A1">
        <w:rPr>
          <w:rFonts w:eastAsia="Calibri" w:cs="Calibri"/>
          <w:szCs w:val="24"/>
          <w:lang w:val="sv-SE"/>
        </w:rPr>
        <w:t>injektioneste</w:t>
      </w:r>
      <w:proofErr w:type="spellEnd"/>
      <w:r w:rsidRPr="00E732A1">
        <w:rPr>
          <w:rFonts w:eastAsia="Calibri" w:cs="Calibri"/>
          <w:szCs w:val="24"/>
          <w:lang w:val="sv-SE"/>
        </w:rPr>
        <w:t xml:space="preserve"> 15-20 MBq : 3,0 mSv (20% </w:t>
      </w:r>
      <w:proofErr w:type="spellStart"/>
      <w:r w:rsidRPr="00E732A1">
        <w:rPr>
          <w:rFonts w:eastAsia="Calibri" w:cs="Calibri"/>
          <w:szCs w:val="24"/>
          <w:lang w:val="sv-SE"/>
        </w:rPr>
        <w:t>uptake</w:t>
      </w:r>
      <w:proofErr w:type="spellEnd"/>
      <w:r w:rsidRPr="00E732A1">
        <w:rPr>
          <w:rFonts w:eastAsia="Calibri" w:cs="Calibri"/>
          <w:szCs w:val="24"/>
          <w:lang w:val="sv-SE"/>
        </w:rPr>
        <w:t>)</w:t>
      </w:r>
    </w:p>
    <w:p w14:paraId="6363DFF3" w14:textId="77777777" w:rsidR="00E732A1" w:rsidRPr="00E732A1" w:rsidRDefault="00E732A1" w:rsidP="00E732A1">
      <w:pPr>
        <w:pStyle w:val="Otsikko10"/>
      </w:pPr>
      <w:bookmarkStart w:id="39" w:name="_Toc168490145"/>
      <w:r w:rsidRPr="00E732A1">
        <w:lastRenderedPageBreak/>
        <w:t>TILAAJAOHJE</w:t>
      </w:r>
      <w:bookmarkEnd w:id="39"/>
    </w:p>
    <w:p w14:paraId="09935E1F" w14:textId="77777777" w:rsidR="00E732A1" w:rsidRPr="00E732A1" w:rsidRDefault="00E732A1" w:rsidP="00E732A1">
      <w:pPr>
        <w:jc w:val="both"/>
        <w:rPr>
          <w:rFonts w:eastAsia="Calibri" w:cs="Calibri"/>
        </w:rPr>
      </w:pPr>
      <w:hyperlink r:id="rId23" w:history="1">
        <w:r w:rsidRPr="00E732A1">
          <w:rPr>
            <w:rFonts w:eastAsia="Calibri" w:cs="Calibri"/>
            <w:color w:val="0000FF"/>
            <w:u w:val="single"/>
          </w:rPr>
          <w:t>Tilaajaohje</w:t>
        </w:r>
      </w:hyperlink>
    </w:p>
    <w:p w14:paraId="758E93DD" w14:textId="77777777" w:rsidR="00E732A1" w:rsidRPr="00E732A1" w:rsidRDefault="00E732A1" w:rsidP="00E732A1">
      <w:pPr>
        <w:pStyle w:val="Otsikko10"/>
      </w:pPr>
      <w:bookmarkStart w:id="40" w:name="_Toc168490146"/>
      <w:r w:rsidRPr="00E732A1">
        <w:t>POTILASOHJE</w:t>
      </w:r>
      <w:bookmarkEnd w:id="40"/>
    </w:p>
    <w:p w14:paraId="79CB85DC" w14:textId="77777777" w:rsidR="00E732A1" w:rsidRPr="00E732A1" w:rsidRDefault="00E732A1" w:rsidP="00E732A1">
      <w:pPr>
        <w:rPr>
          <w:rFonts w:eastAsia="Calibri" w:cs="Calibri"/>
        </w:rPr>
      </w:pPr>
      <w:hyperlink r:id="rId24" w:history="1">
        <w:r w:rsidRPr="00E732A1">
          <w:rPr>
            <w:rFonts w:eastAsia="Calibri" w:cs="Calibri"/>
            <w:color w:val="0000FF"/>
            <w:u w:val="single"/>
          </w:rPr>
          <w:t>Potilasohje</w:t>
        </w:r>
      </w:hyperlink>
    </w:p>
    <w:p w14:paraId="79E6CBD7" w14:textId="3C6A291E" w:rsidR="00AA2438" w:rsidRPr="00F53A45" w:rsidRDefault="00AA2438" w:rsidP="00D92080"/>
    <w:sectPr w:rsidR="00AA2438" w:rsidRPr="00F53A45" w:rsidSect="007E15E5">
      <w:headerReference w:type="default" r:id="rId25"/>
      <w:footerReference w:type="default" r:id="rId26"/>
      <w:pgSz w:w="11906" w:h="16838" w:code="9"/>
      <w:pgMar w:top="2268" w:right="1134" w:bottom="141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92E7" w14:textId="77777777" w:rsidR="009D2375" w:rsidRDefault="009D2375" w:rsidP="00EC0BD0">
      <w:r>
        <w:separator/>
      </w:r>
    </w:p>
  </w:endnote>
  <w:endnote w:type="continuationSeparator" w:id="0">
    <w:p w14:paraId="60F1DD15" w14:textId="77777777" w:rsidR="009D2375" w:rsidRDefault="009D2375" w:rsidP="00E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8" w:space="0" w:color="0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5636" w14:paraId="4234C04D" w14:textId="77777777" w:rsidTr="009D2375">
      <w:trPr>
        <w:trHeight w:val="340"/>
      </w:trPr>
      <w:tc>
        <w:tcPr>
          <w:tcW w:w="9628" w:type="dxa"/>
          <w:vAlign w:val="bottom"/>
        </w:tcPr>
        <w:p w14:paraId="7E774F93" w14:textId="10D5BFD7" w:rsidR="00665636" w:rsidRDefault="00046574" w:rsidP="008B51DB">
          <w:pPr>
            <w:pStyle w:val="Alatunniste"/>
            <w:jc w:val="center"/>
          </w:pPr>
          <w:r w:rsidRPr="005164BE">
            <w:t>www</w:t>
          </w:r>
          <w:r w:rsidR="00F060D1" w:rsidRPr="005164BE">
            <w:t>.pohde.fi</w:t>
          </w:r>
        </w:p>
      </w:tc>
    </w:tr>
  </w:tbl>
  <w:p w14:paraId="26A2C2ED" w14:textId="34BF1337" w:rsidR="009D2375" w:rsidRPr="00BD1530" w:rsidRDefault="00B019DB" w:rsidP="009D2375">
    <w:pPr>
      <w:pStyle w:val="Eivli"/>
      <w:rPr>
        <w:b/>
        <w:bCs/>
      </w:rPr>
    </w:pPr>
    <w:r>
      <w:rPr>
        <w:noProof/>
        <w:szCs w:val="24"/>
      </w:rPr>
      <mc:AlternateContent>
        <mc:Choice Requires="wps">
          <w:drawing>
            <wp:anchor distT="0" distB="0" distL="114300" distR="114300" simplePos="0" relativeHeight="251661312" behindDoc="0" locked="0" layoutInCell="1" allowOverlap="1" wp14:anchorId="2536AE27" wp14:editId="3704E0E2">
              <wp:simplePos x="0" y="0"/>
              <wp:positionH relativeFrom="margin">
                <wp:align>right</wp:align>
              </wp:positionH>
              <wp:positionV relativeFrom="paragraph">
                <wp:posOffset>-481940</wp:posOffset>
              </wp:positionV>
              <wp:extent cx="1960017" cy="229658"/>
              <wp:effectExtent l="0" t="0" r="2540" b="0"/>
              <wp:wrapNone/>
              <wp:docPr id="4" name="Tekstiruutu 4"/>
              <wp:cNvGraphicFramePr/>
              <a:graphic xmlns:a="http://schemas.openxmlformats.org/drawingml/2006/main">
                <a:graphicData uri="http://schemas.microsoft.com/office/word/2010/wordprocessingShape">
                  <wps:wsp>
                    <wps:cNvSpPr txBox="1"/>
                    <wps:spPr>
                      <a:xfrm>
                        <a:off x="0" y="0"/>
                        <a:ext cx="1960017" cy="229658"/>
                      </a:xfrm>
                      <a:prstGeom prst="rect">
                        <a:avLst/>
                      </a:prstGeom>
                      <a:solidFill>
                        <a:schemeClr val="lt1"/>
                      </a:solidFill>
                      <a:ln w="6350">
                        <a:noFill/>
                      </a:ln>
                    </wps:spPr>
                    <wps:txbx>
                      <w:txbxContent>
                        <w:p w14:paraId="35C4E00A" w14:textId="047E91DC" w:rsidR="00B019DB" w:rsidRPr="00B019DB" w:rsidRDefault="00B019DB">
                          <w:pPr>
                            <w:rPr>
                              <w:sz w:val="18"/>
                              <w:szCs w:val="18"/>
                            </w:rPr>
                          </w:pPr>
                          <w:r w:rsidRPr="00B019DB">
                            <w:rPr>
                              <w:sz w:val="18"/>
                              <w:szCs w:val="18"/>
                            </w:rPr>
                            <w:t xml:space="preserve">Hyväksyjä: </w:t>
                          </w:r>
                          <w:r w:rsidR="002103BA">
                            <w:rPr>
                              <w:sz w:val="18"/>
                              <w:szCs w:val="18"/>
                            </w:rPr>
                            <w:t>Salla-Maarit Kokkonen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6AE27" id="_x0000_t202" coordsize="21600,21600" o:spt="202" path="m,l,21600r21600,l21600,xe">
              <v:stroke joinstyle="miter"/>
              <v:path gradientshapeok="t" o:connecttype="rect"/>
            </v:shapetype>
            <v:shape id="Tekstiruutu 4" o:spid="_x0000_s1027" type="#_x0000_t202" style="position:absolute;margin-left:103.15pt;margin-top:-37.95pt;width:154.35pt;height:1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Hf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PZNE2Hd5RwtI1Gs+nkPsAk19fGOv9VQE2CkFOLY4nd&#10;YseN853r2SUEc6CqYl0pFZVABbFSlhwZDlH5mCOC/+alNGlyOv08SSOwhvC8Q1Yac7nWFCTf7tq+&#10;0B0UJ6zfQkcNZ/i6wiQ3zPkXZpELWDLy2z/jIRVgEOglSkqwP/92H/xxRGilpEFu5dT9ODArKFHf&#10;NA5vNhyPAxmjMp7cjVCxt5bdrUUf6hVg5UPcJMOjGPy9OovSQv2Ga7AMUdHENMfYOfVnceU7xuMa&#10;cbFcRiekn2F+o7eGB+jQ6TCC1/aNWdPPyeOEn+DMQpa9G1fnG15qWB48yCrOMjS462rfd6RuZEO/&#10;ZmE3bvXodf0ZLH4BAAD//wMAUEsDBBQABgAIAAAAIQDqLCzZ4QAAAAgBAAAPAAAAZHJzL2Rvd25y&#10;ZXYueG1sTI9LT8MwEITvSP0P1lbiglqnRCVtiFMhxEPqjYaHuLnxkkSN11HsJuHfs5zgODurmW+y&#10;3WRbMWDvG0cKVssIBFLpTEOVgtficbEB4YMmo1tHqOAbPezy2UWmU+NGesHhECrBIeRTraAOoUul&#10;9GWNVvul65DY+3K91YFlX0nT65HDbSuvo+hGWt0QN9S6w/say9PhbBV8XlUfez89vY3xOu4enoci&#10;eTeFUpfz6e4WRMAp/D3DLz6jQ85MR3cm40WrgIcEBYtkvQXBdhxtEhBHvsTbBGSeyf8D8h8AAAD/&#10;/wMAUEsBAi0AFAAGAAgAAAAhALaDOJL+AAAA4QEAABMAAAAAAAAAAAAAAAAAAAAAAFtDb250ZW50&#10;X1R5cGVzXS54bWxQSwECLQAUAAYACAAAACEAOP0h/9YAAACUAQAACwAAAAAAAAAAAAAAAAAvAQAA&#10;X3JlbHMvLnJlbHNQSwECLQAUAAYACAAAACEAi1Eh3ywCAABUBAAADgAAAAAAAAAAAAAAAAAuAgAA&#10;ZHJzL2Uyb0RvYy54bWxQSwECLQAUAAYACAAAACEA6iws2eEAAAAIAQAADwAAAAAAAAAAAAAAAACG&#10;BAAAZHJzL2Rvd25yZXYueG1sUEsFBgAAAAAEAAQA8wAAAJQFAAAAAA==&#10;" fillcolor="#fffefe [3201]" stroked="f" strokeweight=".5pt">
              <v:textbox>
                <w:txbxContent>
                  <w:p w14:paraId="35C4E00A" w14:textId="047E91DC" w:rsidR="00B019DB" w:rsidRPr="00B019DB" w:rsidRDefault="00B019DB">
                    <w:pPr>
                      <w:rPr>
                        <w:sz w:val="18"/>
                        <w:szCs w:val="18"/>
                      </w:rPr>
                    </w:pPr>
                    <w:r w:rsidRPr="00B019DB">
                      <w:rPr>
                        <w:sz w:val="18"/>
                        <w:szCs w:val="18"/>
                      </w:rPr>
                      <w:t xml:space="preserve">Hyväksyjä: </w:t>
                    </w:r>
                    <w:r w:rsidR="002103BA">
                      <w:rPr>
                        <w:sz w:val="18"/>
                        <w:szCs w:val="18"/>
                      </w:rPr>
                      <w:t>Salla-Maarit Kokkonen</w:t>
                    </w:r>
                  </w:p>
                </w:txbxContent>
              </v:textbox>
              <w10:wrap anchorx="margin"/>
            </v:shape>
          </w:pict>
        </mc:Fallback>
      </mc:AlternateContent>
    </w:r>
    <w:r>
      <w:rPr>
        <w:noProof/>
        <w:szCs w:val="24"/>
      </w:rPr>
      <mc:AlternateContent>
        <mc:Choice Requires="wps">
          <w:drawing>
            <wp:anchor distT="0" distB="0" distL="114300" distR="114300" simplePos="0" relativeHeight="251659264" behindDoc="0" locked="0" layoutInCell="1" allowOverlap="1" wp14:anchorId="07392420" wp14:editId="658BD9C6">
              <wp:simplePos x="0" y="0"/>
              <wp:positionH relativeFrom="column">
                <wp:posOffset>-8890</wp:posOffset>
              </wp:positionH>
              <wp:positionV relativeFrom="paragraph">
                <wp:posOffset>-479425</wp:posOffset>
              </wp:positionV>
              <wp:extent cx="1855470" cy="230293"/>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1855470" cy="230293"/>
                      </a:xfrm>
                      <a:prstGeom prst="rect">
                        <a:avLst/>
                      </a:prstGeom>
                      <a:solidFill>
                        <a:schemeClr val="lt1"/>
                      </a:solidFill>
                      <a:ln w="6350">
                        <a:noFill/>
                      </a:ln>
                    </wps:spPr>
                    <wps:txbx>
                      <w:txbxContent>
                        <w:p w14:paraId="390078D7" w14:textId="3F464BF4" w:rsidR="00B019DB" w:rsidRPr="00B019DB" w:rsidRDefault="00B019DB">
                          <w:pPr>
                            <w:rPr>
                              <w:sz w:val="18"/>
                              <w:szCs w:val="18"/>
                            </w:rPr>
                          </w:pPr>
                          <w:r w:rsidRPr="00B019DB">
                            <w:rPr>
                              <w:sz w:val="18"/>
                              <w:szCs w:val="18"/>
                            </w:rPr>
                            <w:t xml:space="preserve">Laatija: </w:t>
                          </w:r>
                          <w:r w:rsidR="002103BA">
                            <w:rPr>
                              <w:sz w:val="18"/>
                              <w:szCs w:val="18"/>
                            </w:rPr>
                            <w:t>Aira Karjalainen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2420" id="Tekstiruutu 3" o:spid="_x0000_s1028" type="#_x0000_t202" style="position:absolute;margin-left:-.7pt;margin-top:-37.75pt;width:146.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pbLQIAAFsEAAAOAAAAZHJzL2Uyb0RvYy54bWysVNuO2yAQfa/Uf0C8N851L1acVZpVqkrR&#10;7krZap8JhhgJMxRI7PTrO+Dcdtunqi94YIbDzJkznj60tSZ74bwCU9BBr0+JMBxKZbYF/fG6/HJH&#10;iQ/MlEyDEQU9CE8fZp8/TRubiyFUoEvhCIIYnze2oFUINs8yzytRM98DKww6JbiaBdy6bVY61iB6&#10;rbNhv3+TNeBK64AL7/H0sXPSWcKXUvDwLKUXgeiCYm4hrS6tm7hmsynLt47ZSvFjGuwfsqiZMvjo&#10;GeqRBUZ2Tv0BVSvuwIMMPQ51BlIqLlINWM2g/6GadcWsSLUgOd6eafL/D5Y/7df2xZHQfoUWGxgJ&#10;aazPPR7Gelrp6vjFTAn6kcLDmTbRBsLjpbvJZHyLLo6+4ag/vB9FmOxy2zofvgmoSTQK6rAtiS22&#10;X/nQhZ5C4mMetCqXSuu0iVIQC+3InmETdUg5Ivi7KG1IU9Cb0aSfgA3E6x2yNpjLpaZohXbTElVe&#10;1buB8oA0OOgU4i1fKsx1xXx4YQ4lgeWhzMMzLlIDvgVHi5IK3K+/ncd47BR6KWlQYgX1P3fMCUr0&#10;d4M9vB+Mx1GTaTOe3A5x4649m2uP2dULQAIGOFCWJzPGB30ypYP6DadhHl9FFzMc3y5oOJmL0Akf&#10;p4mL+TwFoQotCyuztjxCR8JjJ17bN+bssV0BG/0EJzGy/EPXuth408B8F0Cq1NLIc8fqkX5UcBLF&#10;cdriiFzvU9TlnzD7DQAA//8DAFBLAwQUAAYACAAAACEAJNEodeIAAAAKAQAADwAAAGRycy9kb3du&#10;cmV2LnhtbEyPT0+DQBDF7yZ+h82YeDHtUhBrkaUxRm3izeKfeNuyIxDZWcJuAb+940lPk5n38ub3&#10;8u1sOzHi4FtHClbLCARS5UxLtYKX8mFxDcIHTUZ3jlDBN3rYFqcnuc6Mm+gZx32oBYeQz7SCJoQ+&#10;k9JXDVrtl65HYu3TDVYHXodamkFPHG47GUfRlbS6Jf7Q6B7vGqy+9ker4OOifn/y8+PrlKRJf78b&#10;y/WbKZU6P5tvb0AEnMOfGX7xGR0KZjq4IxkvOgWL1SU7ea7TFAQb4k3EXQ58STYxyCKX/ysUPwAA&#10;AP//AwBQSwECLQAUAAYACAAAACEAtoM4kv4AAADhAQAAEwAAAAAAAAAAAAAAAAAAAAAAW0NvbnRl&#10;bnRfVHlwZXNdLnhtbFBLAQItABQABgAIAAAAIQA4/SH/1gAAAJQBAAALAAAAAAAAAAAAAAAAAC8B&#10;AABfcmVscy8ucmVsc1BLAQItABQABgAIAAAAIQCFxGpbLQIAAFsEAAAOAAAAAAAAAAAAAAAAAC4C&#10;AABkcnMvZTJvRG9jLnhtbFBLAQItABQABgAIAAAAIQAk0Sh14gAAAAoBAAAPAAAAAAAAAAAAAAAA&#10;AIcEAABkcnMvZG93bnJldi54bWxQSwUGAAAAAAQABADzAAAAlgUAAAAA&#10;" fillcolor="#fffefe [3201]" stroked="f" strokeweight=".5pt">
              <v:textbox>
                <w:txbxContent>
                  <w:p w14:paraId="390078D7" w14:textId="3F464BF4" w:rsidR="00B019DB" w:rsidRPr="00B019DB" w:rsidRDefault="00B019DB">
                    <w:pPr>
                      <w:rPr>
                        <w:sz w:val="18"/>
                        <w:szCs w:val="18"/>
                      </w:rPr>
                    </w:pPr>
                    <w:r w:rsidRPr="00B019DB">
                      <w:rPr>
                        <w:sz w:val="18"/>
                        <w:szCs w:val="18"/>
                      </w:rPr>
                      <w:t xml:space="preserve">Laatija: </w:t>
                    </w:r>
                    <w:r w:rsidR="002103BA">
                      <w:rPr>
                        <w:sz w:val="18"/>
                        <w:szCs w:val="18"/>
                      </w:rPr>
                      <w:t>Aira Karjalainen</w:t>
                    </w:r>
                  </w:p>
                </w:txbxContent>
              </v:textbox>
            </v:shape>
          </w:pict>
        </mc:Fallback>
      </mc:AlternateContent>
    </w:r>
    <w:sdt>
      <w:sdtPr>
        <w:rPr>
          <w:sz w:val="16"/>
          <w:szCs w:val="16"/>
        </w:rPr>
        <w:alias w:val="Otsikko"/>
        <w:tag w:val=""/>
        <w:id w:val="371356685"/>
        <w:showingPlcHdr/>
        <w:dataBinding w:prefixMappings="xmlns:ns0='http://purl.org/dc/elements/1.1/' xmlns:ns1='http://schemas.openxmlformats.org/package/2006/metadata/core-properties' " w:xpath="/ns1:coreProperties[1]/ns0:title[1]" w:storeItemID="{6C3C8BC8-F283-45AE-878A-BAB7291924A1}"/>
        <w:text/>
      </w:sdtPr>
      <w:sdtEndPr/>
      <w:sdtContent>
        <w:r w:rsidR="00DA0E18">
          <w:rPr>
            <w:sz w:val="16"/>
            <w:szCs w:val="16"/>
          </w:rPr>
          <w:t xml:space="preserve">     </w:t>
        </w:r>
      </w:sdtContent>
    </w:sdt>
    <w:r w:rsidR="009D2375">
      <w:rPr>
        <w:szCs w:val="24"/>
      </w:rPr>
      <w:tab/>
    </w:r>
    <w:r w:rsidR="009D2375">
      <w:rPr>
        <w:szCs w:val="24"/>
      </w:rPr>
      <w:tab/>
    </w:r>
    <w:r w:rsidR="009D2375">
      <w:rPr>
        <w:szCs w:val="24"/>
      </w:rPr>
      <w:tab/>
    </w:r>
    <w:r w:rsidR="009D2375">
      <w:rPr>
        <w:szCs w:val="24"/>
      </w:rPr>
      <w:tab/>
    </w:r>
  </w:p>
  <w:p w14:paraId="7CC21439" w14:textId="431816ED" w:rsidR="00824166" w:rsidRPr="00597075" w:rsidRDefault="0082416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79E88" w14:textId="77777777" w:rsidR="009D2375" w:rsidRDefault="009D2375" w:rsidP="00EC0BD0">
      <w:r>
        <w:separator/>
      </w:r>
    </w:p>
  </w:footnote>
  <w:footnote w:type="continuationSeparator" w:id="0">
    <w:p w14:paraId="7BDD19BC" w14:textId="77777777" w:rsidR="009D2375" w:rsidRDefault="009D2375" w:rsidP="00EC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4E7FC1" w14:paraId="3E36E191" w14:textId="77777777" w:rsidTr="000631E7">
      <w:trPr>
        <w:trHeight w:val="1304"/>
      </w:trPr>
      <w:tc>
        <w:tcPr>
          <w:tcW w:w="5245" w:type="dxa"/>
        </w:tcPr>
        <w:p w14:paraId="61F76855" w14:textId="77777777" w:rsidR="008A19EA" w:rsidRDefault="00551842" w:rsidP="00BE700B">
          <w:r>
            <w:rPr>
              <w:noProof/>
            </w:rPr>
            <w:drawing>
              <wp:inline distT="0" distB="0" distL="0" distR="0" wp14:anchorId="0867043B" wp14:editId="731A128A">
                <wp:extent cx="1554480" cy="722376"/>
                <wp:effectExtent l="0" t="0" r="7620" b="1905"/>
                <wp:docPr id="801025699" name="Kuva 1"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6B6A6828" w14:textId="699B667E" w:rsidR="00BD1530" w:rsidRPr="004E7FC1" w:rsidRDefault="00B019DB" w:rsidP="00BD1530">
          <w:pPr>
            <w:pStyle w:val="Eivli"/>
            <w:rPr>
              <w:b/>
              <w:bCs/>
              <w:sz w:val="20"/>
              <w:szCs w:val="20"/>
            </w:rPr>
          </w:pPr>
          <w:r>
            <w:rPr>
              <w:b/>
              <w:bCs/>
              <w:sz w:val="20"/>
              <w:szCs w:val="20"/>
            </w:rPr>
            <w:t>O</w:t>
          </w:r>
          <w:r w:rsidR="009D2375" w:rsidRPr="004E7FC1">
            <w:rPr>
              <w:b/>
              <w:bCs/>
              <w:sz w:val="20"/>
              <w:szCs w:val="20"/>
            </w:rPr>
            <w:t>hje</w:t>
          </w:r>
        </w:p>
      </w:tc>
      <w:tc>
        <w:tcPr>
          <w:tcW w:w="981" w:type="dxa"/>
        </w:tcPr>
        <w:p w14:paraId="6C2ABA38" w14:textId="77777777" w:rsidR="008A19EA" w:rsidRPr="004E7FC1" w:rsidRDefault="008A19EA" w:rsidP="008A19EA">
          <w:pPr>
            <w:jc w:val="right"/>
            <w:rPr>
              <w:sz w:val="20"/>
              <w:szCs w:val="20"/>
            </w:rPr>
          </w:pPr>
          <w:r w:rsidRPr="004E7FC1">
            <w:rPr>
              <w:sz w:val="20"/>
              <w:szCs w:val="20"/>
            </w:rPr>
            <w:fldChar w:fldCharType="begin"/>
          </w:r>
          <w:r w:rsidRPr="004E7FC1">
            <w:rPr>
              <w:sz w:val="20"/>
              <w:szCs w:val="20"/>
            </w:rPr>
            <w:instrText>PAGE  \* Arabic  \* MERGEFORMAT</w:instrText>
          </w:r>
          <w:r w:rsidRPr="004E7FC1">
            <w:rPr>
              <w:sz w:val="20"/>
              <w:szCs w:val="20"/>
            </w:rPr>
            <w:fldChar w:fldCharType="separate"/>
          </w:r>
          <w:r w:rsidRPr="004E7FC1">
            <w:rPr>
              <w:sz w:val="20"/>
              <w:szCs w:val="20"/>
            </w:rPr>
            <w:t>1</w:t>
          </w:r>
          <w:r w:rsidRPr="004E7FC1">
            <w:rPr>
              <w:sz w:val="20"/>
              <w:szCs w:val="20"/>
            </w:rPr>
            <w:fldChar w:fldCharType="end"/>
          </w:r>
          <w:r w:rsidRPr="004E7FC1">
            <w:rPr>
              <w:sz w:val="20"/>
              <w:szCs w:val="20"/>
            </w:rPr>
            <w:t xml:space="preserve"> (</w:t>
          </w:r>
          <w:r w:rsidRPr="004E7FC1">
            <w:rPr>
              <w:sz w:val="20"/>
              <w:szCs w:val="20"/>
            </w:rPr>
            <w:fldChar w:fldCharType="begin"/>
          </w:r>
          <w:r w:rsidRPr="004E7FC1">
            <w:rPr>
              <w:sz w:val="20"/>
              <w:szCs w:val="20"/>
            </w:rPr>
            <w:instrText>NUMPAGES  \* Arabic  \* MERGEFORMAT</w:instrText>
          </w:r>
          <w:r w:rsidRPr="004E7FC1">
            <w:rPr>
              <w:sz w:val="20"/>
              <w:szCs w:val="20"/>
            </w:rPr>
            <w:fldChar w:fldCharType="separate"/>
          </w:r>
          <w:r w:rsidRPr="004E7FC1">
            <w:rPr>
              <w:sz w:val="20"/>
              <w:szCs w:val="20"/>
            </w:rPr>
            <w:t>2</w:t>
          </w:r>
          <w:r w:rsidRPr="004E7FC1">
            <w:rPr>
              <w:sz w:val="20"/>
              <w:szCs w:val="20"/>
            </w:rPr>
            <w:fldChar w:fldCharType="end"/>
          </w:r>
          <w:r w:rsidRPr="004E7FC1">
            <w:rPr>
              <w:sz w:val="20"/>
              <w:szCs w:val="20"/>
            </w:rPr>
            <w:t>)</w:t>
          </w:r>
        </w:p>
      </w:tc>
    </w:tr>
    <w:tr w:rsidR="000631E7" w:rsidRPr="004E7FC1" w14:paraId="0346ABE2" w14:textId="77777777" w:rsidTr="000631E7">
      <w:trPr>
        <w:trHeight w:val="510"/>
      </w:trPr>
      <w:tc>
        <w:tcPr>
          <w:tcW w:w="5245" w:type="dxa"/>
          <w:vAlign w:val="center"/>
        </w:tcPr>
        <w:sdt>
          <w:sdtPr>
            <w:rPr>
              <w:sz w:val="20"/>
              <w:szCs w:val="20"/>
            </w:rPr>
            <w:id w:val="-1068104920"/>
            <w:text/>
          </w:sdtPr>
          <w:sdtEndPr/>
          <w:sdtContent>
            <w:p w14:paraId="5A784ED1" w14:textId="4B770707" w:rsidR="000631E7" w:rsidRPr="004E7FC1" w:rsidRDefault="009D2375" w:rsidP="004B08C1">
              <w:pPr>
                <w:pStyle w:val="Eivli"/>
                <w:rPr>
                  <w:sz w:val="20"/>
                  <w:szCs w:val="20"/>
                </w:rPr>
              </w:pPr>
              <w:r w:rsidRPr="004E7FC1">
                <w:rPr>
                  <w:sz w:val="20"/>
                  <w:szCs w:val="20"/>
                </w:rPr>
                <w:t>Kuvantaminen</w:t>
              </w:r>
            </w:p>
          </w:sdtContent>
        </w:sdt>
      </w:tc>
      <w:sdt>
        <w:sdtPr>
          <w:rPr>
            <w:sz w:val="20"/>
            <w:szCs w:val="20"/>
          </w:rPr>
          <w:tag w:val="Valitse päivämäärä"/>
          <w:id w:val="1317227750"/>
          <w:date w:fullDate="2024-06-05T00:00:00Z">
            <w:dateFormat w:val="d.M.yyyy"/>
            <w:lid w:val="fi-FI"/>
            <w:storeMappedDataAs w:val="dateTime"/>
            <w:calendar w:val="gregorian"/>
          </w:date>
        </w:sdtPr>
        <w:sdtEndPr/>
        <w:sdtContent>
          <w:tc>
            <w:tcPr>
              <w:tcW w:w="3402" w:type="dxa"/>
              <w:vAlign w:val="center"/>
            </w:tcPr>
            <w:p w14:paraId="54748B48" w14:textId="1C2D3DB5" w:rsidR="000631E7" w:rsidRPr="004E7FC1" w:rsidRDefault="00CA3A7A" w:rsidP="004B08C1">
              <w:pPr>
                <w:pStyle w:val="Eivli"/>
                <w:rPr>
                  <w:sz w:val="20"/>
                  <w:szCs w:val="20"/>
                </w:rPr>
              </w:pPr>
              <w:r>
                <w:rPr>
                  <w:sz w:val="20"/>
                  <w:szCs w:val="20"/>
                </w:rPr>
                <w:t>5.6.2024</w:t>
              </w:r>
            </w:p>
          </w:tc>
        </w:sdtContent>
      </w:sdt>
      <w:tc>
        <w:tcPr>
          <w:tcW w:w="981" w:type="dxa"/>
          <w:vAlign w:val="center"/>
        </w:tcPr>
        <w:p w14:paraId="16101D74" w14:textId="77777777" w:rsidR="000631E7" w:rsidRPr="004E7FC1" w:rsidRDefault="000631E7" w:rsidP="004B08C1">
          <w:pPr>
            <w:pStyle w:val="Eivli"/>
            <w:rPr>
              <w:sz w:val="20"/>
              <w:szCs w:val="20"/>
            </w:rPr>
          </w:pPr>
        </w:p>
      </w:tc>
    </w:tr>
  </w:tbl>
  <w:p w14:paraId="493CAE2E" w14:textId="77777777" w:rsidR="00EC0BD0" w:rsidRDefault="00EC0BD0" w:rsidP="009D2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F6704"/>
    <w:multiLevelType w:val="multilevel"/>
    <w:tmpl w:val="7D3CDE5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04FF56D3"/>
    <w:multiLevelType w:val="hybridMultilevel"/>
    <w:tmpl w:val="28047614"/>
    <w:lvl w:ilvl="0" w:tplc="040B0003">
      <w:start w:val="1"/>
      <w:numFmt w:val="bullet"/>
      <w:lvlText w:val="o"/>
      <w:lvlJc w:val="left"/>
      <w:pPr>
        <w:ind w:left="2280" w:hanging="360"/>
      </w:pPr>
      <w:rPr>
        <w:rFonts w:ascii="Courier New" w:hAnsi="Courier New" w:cs="Courier New" w:hint="default"/>
      </w:rPr>
    </w:lvl>
    <w:lvl w:ilvl="1" w:tplc="040B0003">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5"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A5875"/>
    <w:multiLevelType w:val="hybridMultilevel"/>
    <w:tmpl w:val="9370C9D8"/>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7" w15:restartNumberingAfterBreak="0">
    <w:nsid w:val="1420341E"/>
    <w:multiLevelType w:val="hybridMultilevel"/>
    <w:tmpl w:val="59C0B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5D377F"/>
    <w:multiLevelType w:val="hybridMultilevel"/>
    <w:tmpl w:val="FA52D358"/>
    <w:lvl w:ilvl="0" w:tplc="040B000F">
      <w:start w:val="1"/>
      <w:numFmt w:val="decimal"/>
      <w:lvlText w:val="%1."/>
      <w:lvlJc w:val="left"/>
      <w:pPr>
        <w:ind w:left="2280" w:hanging="360"/>
      </w:pPr>
      <w:rPr>
        <w:rFonts w:hint="default"/>
      </w:rPr>
    </w:lvl>
    <w:lvl w:ilvl="1" w:tplc="040B0003">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9" w15:restartNumberingAfterBreak="0">
    <w:nsid w:val="1C7446E5"/>
    <w:multiLevelType w:val="singleLevel"/>
    <w:tmpl w:val="98E64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CC6007"/>
    <w:multiLevelType w:val="hybridMultilevel"/>
    <w:tmpl w:val="2B886C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C252BC"/>
    <w:multiLevelType w:val="hybridMultilevel"/>
    <w:tmpl w:val="7EB8E8C4"/>
    <w:lvl w:ilvl="0" w:tplc="040B0001">
      <w:start w:val="1"/>
      <w:numFmt w:val="bullet"/>
      <w:lvlText w:val=""/>
      <w:lvlJc w:val="left"/>
      <w:pPr>
        <w:ind w:left="1040" w:hanging="360"/>
      </w:pPr>
      <w:rPr>
        <w:rFonts w:ascii="Symbol" w:hAnsi="Symbol"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14"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5"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352C4B"/>
    <w:multiLevelType w:val="hybridMultilevel"/>
    <w:tmpl w:val="C4AEC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B264E1"/>
    <w:multiLevelType w:val="hybridMultilevel"/>
    <w:tmpl w:val="EDF449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9"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040868"/>
    <w:multiLevelType w:val="hybridMultilevel"/>
    <w:tmpl w:val="4E1613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A33007"/>
    <w:multiLevelType w:val="hybridMultilevel"/>
    <w:tmpl w:val="9656025A"/>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23"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9F3084"/>
    <w:multiLevelType w:val="hybridMultilevel"/>
    <w:tmpl w:val="12A46D44"/>
    <w:lvl w:ilvl="0" w:tplc="040B0001">
      <w:start w:val="1"/>
      <w:numFmt w:val="bullet"/>
      <w:lvlText w:val=""/>
      <w:lvlJc w:val="left"/>
      <w:pPr>
        <w:ind w:left="2164" w:hanging="360"/>
      </w:pPr>
      <w:rPr>
        <w:rFonts w:ascii="Symbol" w:hAnsi="Symbol" w:hint="default"/>
      </w:rPr>
    </w:lvl>
    <w:lvl w:ilvl="1" w:tplc="040B0003">
      <w:start w:val="1"/>
      <w:numFmt w:val="bullet"/>
      <w:lvlText w:val="o"/>
      <w:lvlJc w:val="left"/>
      <w:pPr>
        <w:ind w:left="2884" w:hanging="360"/>
      </w:pPr>
      <w:rPr>
        <w:rFonts w:ascii="Courier New" w:hAnsi="Courier New" w:cs="Courier New" w:hint="default"/>
      </w:rPr>
    </w:lvl>
    <w:lvl w:ilvl="2" w:tplc="040B0005">
      <w:start w:val="1"/>
      <w:numFmt w:val="bullet"/>
      <w:lvlText w:val=""/>
      <w:lvlJc w:val="left"/>
      <w:pPr>
        <w:ind w:left="3604" w:hanging="360"/>
      </w:pPr>
      <w:rPr>
        <w:rFonts w:ascii="Wingdings" w:hAnsi="Wingdings" w:hint="default"/>
      </w:rPr>
    </w:lvl>
    <w:lvl w:ilvl="3" w:tplc="040B0001" w:tentative="1">
      <w:start w:val="1"/>
      <w:numFmt w:val="bullet"/>
      <w:lvlText w:val=""/>
      <w:lvlJc w:val="left"/>
      <w:pPr>
        <w:ind w:left="4324" w:hanging="360"/>
      </w:pPr>
      <w:rPr>
        <w:rFonts w:ascii="Symbol" w:hAnsi="Symbol" w:hint="default"/>
      </w:rPr>
    </w:lvl>
    <w:lvl w:ilvl="4" w:tplc="040B0003" w:tentative="1">
      <w:start w:val="1"/>
      <w:numFmt w:val="bullet"/>
      <w:lvlText w:val="o"/>
      <w:lvlJc w:val="left"/>
      <w:pPr>
        <w:ind w:left="5044" w:hanging="360"/>
      </w:pPr>
      <w:rPr>
        <w:rFonts w:ascii="Courier New" w:hAnsi="Courier New" w:cs="Courier New" w:hint="default"/>
      </w:rPr>
    </w:lvl>
    <w:lvl w:ilvl="5" w:tplc="040B0005" w:tentative="1">
      <w:start w:val="1"/>
      <w:numFmt w:val="bullet"/>
      <w:lvlText w:val=""/>
      <w:lvlJc w:val="left"/>
      <w:pPr>
        <w:ind w:left="5764" w:hanging="360"/>
      </w:pPr>
      <w:rPr>
        <w:rFonts w:ascii="Wingdings" w:hAnsi="Wingdings" w:hint="default"/>
      </w:rPr>
    </w:lvl>
    <w:lvl w:ilvl="6" w:tplc="040B0001" w:tentative="1">
      <w:start w:val="1"/>
      <w:numFmt w:val="bullet"/>
      <w:lvlText w:val=""/>
      <w:lvlJc w:val="left"/>
      <w:pPr>
        <w:ind w:left="6484" w:hanging="360"/>
      </w:pPr>
      <w:rPr>
        <w:rFonts w:ascii="Symbol" w:hAnsi="Symbol" w:hint="default"/>
      </w:rPr>
    </w:lvl>
    <w:lvl w:ilvl="7" w:tplc="040B0003" w:tentative="1">
      <w:start w:val="1"/>
      <w:numFmt w:val="bullet"/>
      <w:lvlText w:val="o"/>
      <w:lvlJc w:val="left"/>
      <w:pPr>
        <w:ind w:left="7204" w:hanging="360"/>
      </w:pPr>
      <w:rPr>
        <w:rFonts w:ascii="Courier New" w:hAnsi="Courier New" w:cs="Courier New" w:hint="default"/>
      </w:rPr>
    </w:lvl>
    <w:lvl w:ilvl="8" w:tplc="040B0005" w:tentative="1">
      <w:start w:val="1"/>
      <w:numFmt w:val="bullet"/>
      <w:lvlText w:val=""/>
      <w:lvlJc w:val="left"/>
      <w:pPr>
        <w:ind w:left="7924" w:hanging="360"/>
      </w:pPr>
      <w:rPr>
        <w:rFonts w:ascii="Wingdings" w:hAnsi="Wingdings" w:hint="default"/>
      </w:rPr>
    </w:lvl>
  </w:abstractNum>
  <w:abstractNum w:abstractNumId="25"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E86E56"/>
    <w:multiLevelType w:val="singleLevel"/>
    <w:tmpl w:val="040B0001"/>
    <w:lvl w:ilvl="0">
      <w:start w:val="1"/>
      <w:numFmt w:val="bullet"/>
      <w:lvlText w:val=""/>
      <w:lvlJc w:val="left"/>
      <w:pPr>
        <w:ind w:left="720" w:hanging="360"/>
      </w:pPr>
      <w:rPr>
        <w:rFonts w:ascii="Symbol" w:hAnsi="Symbol" w:hint="default"/>
      </w:rPr>
    </w:lvl>
  </w:abstractNum>
  <w:abstractNum w:abstractNumId="27" w15:restartNumberingAfterBreak="0">
    <w:nsid w:val="613B699D"/>
    <w:multiLevelType w:val="hybridMultilevel"/>
    <w:tmpl w:val="07D824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1D2072A"/>
    <w:multiLevelType w:val="hybridMultilevel"/>
    <w:tmpl w:val="2806C75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632967CB"/>
    <w:multiLevelType w:val="hybridMultilevel"/>
    <w:tmpl w:val="EF1CA6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32C55D8"/>
    <w:multiLevelType w:val="hybridMultilevel"/>
    <w:tmpl w:val="7550FAC4"/>
    <w:lvl w:ilvl="0" w:tplc="040B0001">
      <w:start w:val="1"/>
      <w:numFmt w:val="bullet"/>
      <w:lvlText w:val=""/>
      <w:lvlJc w:val="left"/>
      <w:pPr>
        <w:ind w:left="1040" w:hanging="360"/>
      </w:pPr>
      <w:rPr>
        <w:rFonts w:ascii="Symbol" w:hAnsi="Symbol"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31" w15:restartNumberingAfterBreak="0">
    <w:nsid w:val="66BF70A2"/>
    <w:multiLevelType w:val="hybridMultilevel"/>
    <w:tmpl w:val="6C682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44E64"/>
    <w:multiLevelType w:val="hybridMultilevel"/>
    <w:tmpl w:val="1E029440"/>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34" w15:restartNumberingAfterBreak="0">
    <w:nsid w:val="73887D59"/>
    <w:multiLevelType w:val="hybridMultilevel"/>
    <w:tmpl w:val="3A52E6E6"/>
    <w:lvl w:ilvl="0" w:tplc="040B0003">
      <w:start w:val="1"/>
      <w:numFmt w:val="bullet"/>
      <w:lvlText w:val="o"/>
      <w:lvlJc w:val="left"/>
      <w:pPr>
        <w:ind w:left="1996" w:hanging="360"/>
      </w:pPr>
      <w:rPr>
        <w:rFonts w:ascii="Courier New" w:hAnsi="Courier New" w:cs="Courier New"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15:restartNumberingAfterBreak="0">
    <w:nsid w:val="7D8B0C7E"/>
    <w:multiLevelType w:val="hybridMultilevel"/>
    <w:tmpl w:val="6C3CB55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num w:numId="1" w16cid:durableId="1173684800">
    <w:abstractNumId w:val="2"/>
  </w:num>
  <w:num w:numId="2" w16cid:durableId="28115240">
    <w:abstractNumId w:val="18"/>
  </w:num>
  <w:num w:numId="3" w16cid:durableId="1214081591">
    <w:abstractNumId w:val="1"/>
  </w:num>
  <w:num w:numId="4" w16cid:durableId="334958258">
    <w:abstractNumId w:val="33"/>
  </w:num>
  <w:num w:numId="5" w16cid:durableId="1641032995">
    <w:abstractNumId w:val="0"/>
  </w:num>
  <w:num w:numId="6" w16cid:durableId="2063944667">
    <w:abstractNumId w:val="14"/>
  </w:num>
  <w:num w:numId="7" w16cid:durableId="1862237714">
    <w:abstractNumId w:val="21"/>
  </w:num>
  <w:num w:numId="8" w16cid:durableId="1754813634">
    <w:abstractNumId w:val="21"/>
  </w:num>
  <w:num w:numId="9" w16cid:durableId="1606114846">
    <w:abstractNumId w:val="21"/>
  </w:num>
  <w:num w:numId="10" w16cid:durableId="1477645058">
    <w:abstractNumId w:val="5"/>
  </w:num>
  <w:num w:numId="11" w16cid:durableId="841121598">
    <w:abstractNumId w:val="25"/>
  </w:num>
  <w:num w:numId="12" w16cid:durableId="225991095">
    <w:abstractNumId w:val="15"/>
  </w:num>
  <w:num w:numId="13" w16cid:durableId="70978191">
    <w:abstractNumId w:val="10"/>
  </w:num>
  <w:num w:numId="14" w16cid:durableId="240528770">
    <w:abstractNumId w:val="19"/>
  </w:num>
  <w:num w:numId="15" w16cid:durableId="452208856">
    <w:abstractNumId w:val="23"/>
  </w:num>
  <w:num w:numId="16" w16cid:durableId="1796949018">
    <w:abstractNumId w:val="11"/>
  </w:num>
  <w:num w:numId="17" w16cid:durableId="627246728">
    <w:abstractNumId w:val="7"/>
  </w:num>
  <w:num w:numId="18" w16cid:durableId="1203321292">
    <w:abstractNumId w:val="16"/>
  </w:num>
  <w:num w:numId="19" w16cid:durableId="590167172">
    <w:abstractNumId w:val="26"/>
  </w:num>
  <w:num w:numId="20" w16cid:durableId="1140658627">
    <w:abstractNumId w:val="22"/>
  </w:num>
  <w:num w:numId="21" w16cid:durableId="269435973">
    <w:abstractNumId w:val="6"/>
  </w:num>
  <w:num w:numId="22" w16cid:durableId="1549148230">
    <w:abstractNumId w:val="35"/>
  </w:num>
  <w:num w:numId="23" w16cid:durableId="1667785321">
    <w:abstractNumId w:val="20"/>
  </w:num>
  <w:num w:numId="24" w16cid:durableId="726419398">
    <w:abstractNumId w:val="30"/>
  </w:num>
  <w:num w:numId="25" w16cid:durableId="1275789398">
    <w:abstractNumId w:val="9"/>
  </w:num>
  <w:num w:numId="26" w16cid:durableId="505949229">
    <w:abstractNumId w:val="32"/>
  </w:num>
  <w:num w:numId="27" w16cid:durableId="1698312613">
    <w:abstractNumId w:val="8"/>
  </w:num>
  <w:num w:numId="28" w16cid:durableId="1224563947">
    <w:abstractNumId w:val="4"/>
  </w:num>
  <w:num w:numId="29" w16cid:durableId="1751197685">
    <w:abstractNumId w:val="34"/>
  </w:num>
  <w:num w:numId="30" w16cid:durableId="602228280">
    <w:abstractNumId w:val="24"/>
  </w:num>
  <w:num w:numId="31" w16cid:durableId="471555915">
    <w:abstractNumId w:val="17"/>
  </w:num>
  <w:num w:numId="32" w16cid:durableId="93021868">
    <w:abstractNumId w:val="27"/>
  </w:num>
  <w:num w:numId="33" w16cid:durableId="694312080">
    <w:abstractNumId w:val="31"/>
  </w:num>
  <w:num w:numId="34" w16cid:durableId="1313410760">
    <w:abstractNumId w:val="29"/>
  </w:num>
  <w:num w:numId="35" w16cid:durableId="863056604">
    <w:abstractNumId w:val="12"/>
  </w:num>
  <w:num w:numId="36" w16cid:durableId="1289163893">
    <w:abstractNumId w:val="28"/>
  </w:num>
  <w:num w:numId="37" w16cid:durableId="1860660585">
    <w:abstractNumId w:val="13"/>
  </w:num>
  <w:num w:numId="38" w16cid:durableId="1056398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5"/>
    <w:rsid w:val="0000303D"/>
    <w:rsid w:val="000077CC"/>
    <w:rsid w:val="000172AC"/>
    <w:rsid w:val="000174DF"/>
    <w:rsid w:val="00027998"/>
    <w:rsid w:val="00032897"/>
    <w:rsid w:val="00045D9E"/>
    <w:rsid w:val="00046574"/>
    <w:rsid w:val="000565F1"/>
    <w:rsid w:val="000631E7"/>
    <w:rsid w:val="001075B7"/>
    <w:rsid w:val="0010766A"/>
    <w:rsid w:val="00122EED"/>
    <w:rsid w:val="001553A0"/>
    <w:rsid w:val="0016272C"/>
    <w:rsid w:val="001C479F"/>
    <w:rsid w:val="00200C8E"/>
    <w:rsid w:val="002103BA"/>
    <w:rsid w:val="00221E0D"/>
    <w:rsid w:val="00221EB2"/>
    <w:rsid w:val="00241D58"/>
    <w:rsid w:val="00257775"/>
    <w:rsid w:val="00274207"/>
    <w:rsid w:val="002A2F97"/>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91EBA"/>
    <w:rsid w:val="003A53E3"/>
    <w:rsid w:val="003A6B39"/>
    <w:rsid w:val="003C126B"/>
    <w:rsid w:val="003C173B"/>
    <w:rsid w:val="003D0B83"/>
    <w:rsid w:val="003D700D"/>
    <w:rsid w:val="003E527B"/>
    <w:rsid w:val="00421679"/>
    <w:rsid w:val="00443B00"/>
    <w:rsid w:val="00465B19"/>
    <w:rsid w:val="0046680D"/>
    <w:rsid w:val="004A1078"/>
    <w:rsid w:val="004A1303"/>
    <w:rsid w:val="004B08C1"/>
    <w:rsid w:val="004C17CF"/>
    <w:rsid w:val="004E7FC1"/>
    <w:rsid w:val="004F243D"/>
    <w:rsid w:val="004F3163"/>
    <w:rsid w:val="00507403"/>
    <w:rsid w:val="00507CDD"/>
    <w:rsid w:val="00507F61"/>
    <w:rsid w:val="005164BE"/>
    <w:rsid w:val="0051658F"/>
    <w:rsid w:val="005229D6"/>
    <w:rsid w:val="00526F9A"/>
    <w:rsid w:val="0053319B"/>
    <w:rsid w:val="00543A81"/>
    <w:rsid w:val="00551842"/>
    <w:rsid w:val="00572721"/>
    <w:rsid w:val="00595D0F"/>
    <w:rsid w:val="00597075"/>
    <w:rsid w:val="005C028B"/>
    <w:rsid w:val="005C31E0"/>
    <w:rsid w:val="005D130A"/>
    <w:rsid w:val="00607A25"/>
    <w:rsid w:val="00645FEE"/>
    <w:rsid w:val="00665636"/>
    <w:rsid w:val="00673E18"/>
    <w:rsid w:val="00684254"/>
    <w:rsid w:val="006A3BD6"/>
    <w:rsid w:val="006A7F7F"/>
    <w:rsid w:val="006F306A"/>
    <w:rsid w:val="006F7151"/>
    <w:rsid w:val="0072107C"/>
    <w:rsid w:val="00754D88"/>
    <w:rsid w:val="00756C5D"/>
    <w:rsid w:val="007571D1"/>
    <w:rsid w:val="00774264"/>
    <w:rsid w:val="00776D24"/>
    <w:rsid w:val="00787340"/>
    <w:rsid w:val="007B5316"/>
    <w:rsid w:val="007C2CF6"/>
    <w:rsid w:val="007C4E49"/>
    <w:rsid w:val="007C7DDB"/>
    <w:rsid w:val="007D660E"/>
    <w:rsid w:val="007E15E5"/>
    <w:rsid w:val="007F5985"/>
    <w:rsid w:val="00823D5B"/>
    <w:rsid w:val="00824166"/>
    <w:rsid w:val="00844222"/>
    <w:rsid w:val="00857BC5"/>
    <w:rsid w:val="00863250"/>
    <w:rsid w:val="00864AC8"/>
    <w:rsid w:val="008661A7"/>
    <w:rsid w:val="00867979"/>
    <w:rsid w:val="00885F39"/>
    <w:rsid w:val="00895742"/>
    <w:rsid w:val="008A19EA"/>
    <w:rsid w:val="008A59FA"/>
    <w:rsid w:val="008B51DB"/>
    <w:rsid w:val="00931791"/>
    <w:rsid w:val="00954D4E"/>
    <w:rsid w:val="0096672C"/>
    <w:rsid w:val="00981135"/>
    <w:rsid w:val="00994CA0"/>
    <w:rsid w:val="009C5F4A"/>
    <w:rsid w:val="009D2375"/>
    <w:rsid w:val="009F638F"/>
    <w:rsid w:val="00A21728"/>
    <w:rsid w:val="00A232F5"/>
    <w:rsid w:val="00A4584E"/>
    <w:rsid w:val="00A51BFE"/>
    <w:rsid w:val="00A62472"/>
    <w:rsid w:val="00A76BB7"/>
    <w:rsid w:val="00AA2438"/>
    <w:rsid w:val="00AA4C99"/>
    <w:rsid w:val="00B006AC"/>
    <w:rsid w:val="00B019DB"/>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A3A7A"/>
    <w:rsid w:val="00CC64C2"/>
    <w:rsid w:val="00CE55E8"/>
    <w:rsid w:val="00D14FAA"/>
    <w:rsid w:val="00D21300"/>
    <w:rsid w:val="00D42DB3"/>
    <w:rsid w:val="00D45D47"/>
    <w:rsid w:val="00D725DD"/>
    <w:rsid w:val="00D9023B"/>
    <w:rsid w:val="00D92080"/>
    <w:rsid w:val="00DA0E18"/>
    <w:rsid w:val="00DA4D60"/>
    <w:rsid w:val="00DB41B2"/>
    <w:rsid w:val="00DE2F16"/>
    <w:rsid w:val="00DE4771"/>
    <w:rsid w:val="00DF19CC"/>
    <w:rsid w:val="00E04FF8"/>
    <w:rsid w:val="00E53142"/>
    <w:rsid w:val="00E623B0"/>
    <w:rsid w:val="00E732A1"/>
    <w:rsid w:val="00E73F23"/>
    <w:rsid w:val="00E81B26"/>
    <w:rsid w:val="00E85458"/>
    <w:rsid w:val="00E92FE5"/>
    <w:rsid w:val="00EA0E06"/>
    <w:rsid w:val="00EC0BD0"/>
    <w:rsid w:val="00EC3C67"/>
    <w:rsid w:val="00EC40B7"/>
    <w:rsid w:val="00EE24FA"/>
    <w:rsid w:val="00EF3EE1"/>
    <w:rsid w:val="00EF4631"/>
    <w:rsid w:val="00F021DB"/>
    <w:rsid w:val="00F060D1"/>
    <w:rsid w:val="00F53A45"/>
    <w:rsid w:val="00F828F0"/>
    <w:rsid w:val="00F9094E"/>
    <w:rsid w:val="00FA1549"/>
    <w:rsid w:val="00FB6D17"/>
    <w:rsid w:val="00FD3FAF"/>
    <w:rsid w:val="00FF7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16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92080"/>
    <w:pPr>
      <w:spacing w:after="0" w:line="240" w:lineRule="auto"/>
    </w:pPr>
    <w:rPr>
      <w:rFonts w:ascii="Trebuchet MS" w:eastAsia="Times New Roman" w:hAnsi="Trebuchet MS" w:cs="Times New Roman"/>
      <w:lang w:eastAsia="fi-FI"/>
    </w:rPr>
  </w:style>
  <w:style w:type="paragraph" w:styleId="Otsikko1">
    <w:name w:val="heading 1"/>
    <w:basedOn w:val="Normaali"/>
    <w:next w:val="Normaali"/>
    <w:link w:val="Otsikko1Char"/>
    <w:uiPriority w:val="9"/>
    <w:semiHidden/>
    <w:rsid w:val="007D660E"/>
    <w:pPr>
      <w:keepNext/>
      <w:keepLines/>
      <w:numPr>
        <w:numId w:val="38"/>
      </w:numPr>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qFormat/>
    <w:rsid w:val="007D660E"/>
    <w:pPr>
      <w:keepNext/>
      <w:keepLines/>
      <w:numPr>
        <w:ilvl w:val="1"/>
        <w:numId w:val="38"/>
      </w:numPr>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numPr>
        <w:ilvl w:val="2"/>
        <w:numId w:val="38"/>
      </w:numPr>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numPr>
        <w:ilvl w:val="3"/>
        <w:numId w:val="38"/>
      </w:numPr>
      <w:spacing w:before="40"/>
      <w:outlineLvl w:val="3"/>
    </w:pPr>
    <w:rPr>
      <w:rFonts w:asciiTheme="majorHAnsi" w:eastAsiaTheme="majorEastAsia" w:hAnsiTheme="majorHAnsi" w:cstheme="majorBidi"/>
      <w:i/>
      <w:iCs/>
      <w:color w:val="304C9D" w:themeColor="accent1" w:themeShade="BF"/>
    </w:rPr>
  </w:style>
  <w:style w:type="paragraph" w:styleId="Otsikko5">
    <w:name w:val="heading 5"/>
    <w:basedOn w:val="Normaali"/>
    <w:next w:val="Normaali"/>
    <w:link w:val="Otsikko5Char"/>
    <w:uiPriority w:val="9"/>
    <w:semiHidden/>
    <w:unhideWhenUsed/>
    <w:rsid w:val="00E732A1"/>
    <w:pPr>
      <w:keepNext/>
      <w:keepLines/>
      <w:numPr>
        <w:ilvl w:val="4"/>
        <w:numId w:val="38"/>
      </w:numPr>
      <w:spacing w:before="40"/>
      <w:outlineLvl w:val="4"/>
    </w:pPr>
    <w:rPr>
      <w:rFonts w:asciiTheme="majorHAnsi" w:eastAsiaTheme="majorEastAsia" w:hAnsiTheme="majorHAnsi" w:cstheme="majorBidi"/>
      <w:color w:val="304C9D" w:themeColor="accent1" w:themeShade="BF"/>
    </w:rPr>
  </w:style>
  <w:style w:type="paragraph" w:styleId="Otsikko6">
    <w:name w:val="heading 6"/>
    <w:basedOn w:val="Normaali"/>
    <w:next w:val="Normaali"/>
    <w:link w:val="Otsikko6Char"/>
    <w:uiPriority w:val="9"/>
    <w:semiHidden/>
    <w:unhideWhenUsed/>
    <w:qFormat/>
    <w:rsid w:val="00E732A1"/>
    <w:pPr>
      <w:keepNext/>
      <w:keepLines/>
      <w:numPr>
        <w:ilvl w:val="5"/>
        <w:numId w:val="38"/>
      </w:numPr>
      <w:spacing w:before="40"/>
      <w:outlineLvl w:val="5"/>
    </w:pPr>
    <w:rPr>
      <w:rFonts w:asciiTheme="majorHAnsi" w:eastAsiaTheme="majorEastAsia" w:hAnsiTheme="majorHAnsi" w:cstheme="majorBidi"/>
      <w:color w:val="203268" w:themeColor="accent1" w:themeShade="7F"/>
    </w:rPr>
  </w:style>
  <w:style w:type="paragraph" w:styleId="Otsikko7">
    <w:name w:val="heading 7"/>
    <w:basedOn w:val="Normaali"/>
    <w:next w:val="Normaali"/>
    <w:link w:val="Otsikko7Char"/>
    <w:uiPriority w:val="9"/>
    <w:semiHidden/>
    <w:unhideWhenUsed/>
    <w:qFormat/>
    <w:rsid w:val="00E732A1"/>
    <w:pPr>
      <w:keepNext/>
      <w:keepLines/>
      <w:numPr>
        <w:ilvl w:val="6"/>
        <w:numId w:val="38"/>
      </w:numPr>
      <w:spacing w:before="40"/>
      <w:outlineLvl w:val="6"/>
    </w:pPr>
    <w:rPr>
      <w:rFonts w:asciiTheme="majorHAnsi" w:eastAsiaTheme="majorEastAsia" w:hAnsiTheme="majorHAnsi" w:cstheme="majorBidi"/>
      <w:i/>
      <w:iCs/>
      <w:color w:val="203268" w:themeColor="accent1" w:themeShade="7F"/>
    </w:rPr>
  </w:style>
  <w:style w:type="paragraph" w:styleId="Otsikko8">
    <w:name w:val="heading 8"/>
    <w:basedOn w:val="Normaali"/>
    <w:next w:val="Normaali"/>
    <w:link w:val="Otsikko8Char"/>
    <w:uiPriority w:val="9"/>
    <w:semiHidden/>
    <w:unhideWhenUsed/>
    <w:qFormat/>
    <w:rsid w:val="00E732A1"/>
    <w:pPr>
      <w:keepNext/>
      <w:keepLines/>
      <w:numPr>
        <w:ilvl w:val="7"/>
        <w:numId w:val="38"/>
      </w:numPr>
      <w:spacing w:before="40"/>
      <w:outlineLvl w:val="7"/>
    </w:pPr>
    <w:rPr>
      <w:rFonts w:asciiTheme="majorHAnsi" w:eastAsiaTheme="majorEastAsia" w:hAnsiTheme="majorHAnsi" w:cstheme="majorBidi"/>
      <w:color w:val="092598" w:themeColor="text1" w:themeTint="D8"/>
      <w:sz w:val="21"/>
      <w:szCs w:val="21"/>
    </w:rPr>
  </w:style>
  <w:style w:type="paragraph" w:styleId="Otsikko9">
    <w:name w:val="heading 9"/>
    <w:basedOn w:val="Normaali"/>
    <w:next w:val="Normaali"/>
    <w:link w:val="Otsikko9Char"/>
    <w:uiPriority w:val="9"/>
    <w:semiHidden/>
    <w:unhideWhenUsed/>
    <w:qFormat/>
    <w:rsid w:val="00E732A1"/>
    <w:pPr>
      <w:keepNext/>
      <w:keepLines/>
      <w:numPr>
        <w:ilvl w:val="8"/>
        <w:numId w:val="38"/>
      </w:numPr>
      <w:spacing w:before="40"/>
      <w:outlineLvl w:val="8"/>
    </w:pPr>
    <w:rPr>
      <w:rFonts w:asciiTheme="majorHAnsi" w:eastAsiaTheme="majorEastAsia" w:hAnsiTheme="majorHAnsi" w:cstheme="majorBidi"/>
      <w:i/>
      <w:iCs/>
      <w:color w:val="092598"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cstheme="majorHAnsi"/>
      <w:b/>
      <w:snapToGrid w:val="0"/>
      <w:color w:val="06175E" w:themeColor="text1"/>
      <w:spacing w:val="5"/>
      <w:kern w:val="28"/>
      <w:sz w:val="24"/>
      <w:szCs w:val="52"/>
    </w:rPr>
  </w:style>
  <w:style w:type="paragraph" w:customStyle="1" w:styleId="Otsikko10">
    <w:name w:val="Otsikko_1"/>
    <w:basedOn w:val="Otsikko1"/>
    <w:next w:val="Normaali"/>
    <w:autoRedefine/>
    <w:qFormat/>
    <w:rsid w:val="00E732A1"/>
    <w:pPr>
      <w:spacing w:before="480" w:after="360"/>
      <w:ind w:left="431" w:hanging="431"/>
    </w:pPr>
    <w:rPr>
      <w:rFonts w:ascii="Trebuchet MS" w:hAnsi="Trebuchet MS" w:cstheme="majorHAnsi"/>
      <w:b/>
      <w:bCs/>
      <w:color w:val="auto"/>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D92080"/>
    <w:pPr>
      <w:spacing w:before="240" w:after="240"/>
      <w:ind w:left="680" w:hanging="680"/>
    </w:pPr>
    <w:rPr>
      <w:rFonts w:ascii="Trebuchet MS" w:hAnsi="Trebuchet MS" w:cstheme="majorHAnsi"/>
      <w:b/>
      <w:bCs/>
      <w:color w:val="auto"/>
      <w:sz w:val="22"/>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D92080"/>
    <w:pPr>
      <w:spacing w:before="360" w:after="240"/>
    </w:pPr>
    <w:rPr>
      <w:rFonts w:ascii="Trebuchet MS" w:hAnsi="Trebuchet MS" w:cstheme="majorHAnsi"/>
      <w:b/>
      <w:bCs/>
      <w:color w:val="auto"/>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snapToGrid w:val="0"/>
      <w:szCs w:val="20"/>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iPriority w:val="99"/>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823D5B"/>
    <w:rPr>
      <w:color w:val="605E5C"/>
      <w:shd w:val="clear" w:color="auto" w:fill="E1DFDD"/>
    </w:rPr>
  </w:style>
  <w:style w:type="paragraph" w:styleId="Luettelokappale">
    <w:name w:val="List Paragraph"/>
    <w:basedOn w:val="Normaali"/>
    <w:uiPriority w:val="34"/>
    <w:rsid w:val="00B019DB"/>
    <w:pPr>
      <w:ind w:left="720"/>
      <w:contextualSpacing/>
    </w:pPr>
  </w:style>
  <w:style w:type="paragraph" w:customStyle="1" w:styleId="Potsikko">
    <w:name w:val="Pääotsikko"/>
    <w:basedOn w:val="Normaali"/>
    <w:next w:val="Normaali"/>
    <w:qFormat/>
    <w:rsid w:val="00B019DB"/>
    <w:pPr>
      <w:spacing w:after="240"/>
    </w:pPr>
    <w:rPr>
      <w:b/>
      <w:sz w:val="32"/>
    </w:rPr>
  </w:style>
  <w:style w:type="table" w:customStyle="1" w:styleId="TaulukkoRuudukko1">
    <w:name w:val="Taulukko Ruudukko1"/>
    <w:basedOn w:val="Normaalitaulukko"/>
    <w:next w:val="TaulukkoRuudukko"/>
    <w:rsid w:val="00E732A1"/>
    <w:pPr>
      <w:spacing w:after="200" w:line="276" w:lineRule="auto"/>
    </w:pPr>
    <w:rPr>
      <w:rFonts w:ascii="Times New Roman" w:hAnsi="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semiHidden/>
    <w:rsid w:val="00E732A1"/>
    <w:rPr>
      <w:rFonts w:asciiTheme="majorHAnsi" w:eastAsiaTheme="majorEastAsia" w:hAnsiTheme="majorHAnsi" w:cstheme="majorBidi"/>
      <w:color w:val="304C9D" w:themeColor="accent1" w:themeShade="BF"/>
      <w:lang w:eastAsia="fi-FI"/>
    </w:rPr>
  </w:style>
  <w:style w:type="character" w:customStyle="1" w:styleId="Otsikko6Char">
    <w:name w:val="Otsikko 6 Char"/>
    <w:basedOn w:val="Kappaleenoletusfontti"/>
    <w:link w:val="Otsikko6"/>
    <w:uiPriority w:val="9"/>
    <w:semiHidden/>
    <w:rsid w:val="00E732A1"/>
    <w:rPr>
      <w:rFonts w:asciiTheme="majorHAnsi" w:eastAsiaTheme="majorEastAsia" w:hAnsiTheme="majorHAnsi" w:cstheme="majorBidi"/>
      <w:color w:val="203268" w:themeColor="accent1" w:themeShade="7F"/>
      <w:lang w:eastAsia="fi-FI"/>
    </w:rPr>
  </w:style>
  <w:style w:type="character" w:customStyle="1" w:styleId="Otsikko7Char">
    <w:name w:val="Otsikko 7 Char"/>
    <w:basedOn w:val="Kappaleenoletusfontti"/>
    <w:link w:val="Otsikko7"/>
    <w:uiPriority w:val="9"/>
    <w:semiHidden/>
    <w:rsid w:val="00E732A1"/>
    <w:rPr>
      <w:rFonts w:asciiTheme="majorHAnsi" w:eastAsiaTheme="majorEastAsia" w:hAnsiTheme="majorHAnsi" w:cstheme="majorBidi"/>
      <w:i/>
      <w:iCs/>
      <w:color w:val="203268" w:themeColor="accent1" w:themeShade="7F"/>
      <w:lang w:eastAsia="fi-FI"/>
    </w:rPr>
  </w:style>
  <w:style w:type="character" w:customStyle="1" w:styleId="Otsikko8Char">
    <w:name w:val="Otsikko 8 Char"/>
    <w:basedOn w:val="Kappaleenoletusfontti"/>
    <w:link w:val="Otsikko8"/>
    <w:uiPriority w:val="9"/>
    <w:semiHidden/>
    <w:rsid w:val="00E732A1"/>
    <w:rPr>
      <w:rFonts w:asciiTheme="majorHAnsi" w:eastAsiaTheme="majorEastAsia" w:hAnsiTheme="majorHAnsi" w:cstheme="majorBidi"/>
      <w:color w:val="092598" w:themeColor="text1" w:themeTint="D8"/>
      <w:sz w:val="21"/>
      <w:szCs w:val="21"/>
      <w:lang w:eastAsia="fi-FI"/>
    </w:rPr>
  </w:style>
  <w:style w:type="character" w:customStyle="1" w:styleId="Otsikko9Char">
    <w:name w:val="Otsikko 9 Char"/>
    <w:basedOn w:val="Kappaleenoletusfontti"/>
    <w:link w:val="Otsikko9"/>
    <w:uiPriority w:val="9"/>
    <w:semiHidden/>
    <w:rsid w:val="00E732A1"/>
    <w:rPr>
      <w:rFonts w:asciiTheme="majorHAnsi" w:eastAsiaTheme="majorEastAsia" w:hAnsiTheme="majorHAnsi" w:cstheme="majorBidi"/>
      <w:i/>
      <w:iCs/>
      <w:color w:val="092598" w:themeColor="text1" w:themeTint="D8"/>
      <w:sz w:val="21"/>
      <w:szCs w:val="2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yhtdata/tulosyksikot/50_Sairaanhoidolliset_palvelut/501_Diagnostiikan_vastuualue/5010_Kuvantamisen%20toimialue/RADIOL&#196;&#196;KKEIDEN%20VALMISTUS/ANNOSTELU-%20JA%20PUOLIINTUMISTAULUKOT/Lasten%20isotooppitutkimusannokset%20EANM.xlsx" TargetMode="External"/><Relationship Id="rId18" Type="http://schemas.openxmlformats.org/officeDocument/2006/relationships/control" Target="activeX/activeX2.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10.129.150.80/editStudyInfo.do?roomGroup=&amp;uid=1.2.246.540.101.1.0.8.8.1.12.10.1596534820265.19319137" TargetMode="External"/><Relationship Id="rId7" Type="http://schemas.openxmlformats.org/officeDocument/2006/relationships/styles" Target="styles.xml"/><Relationship Id="rId12" Type="http://schemas.openxmlformats.org/officeDocument/2006/relationships/hyperlink" Target="https://intra.oysnet.ppshp.fi/dokumentit/_layouts/15/WopiFrame.aspx?sourcedoc=%7bEAE31F1E-88D6-46CE-9AB4-7882F83AD453%7d&amp;file=Isotooppitutkimuksiin%20liittyvi%C3%A4%20yleisohjeita.docx&amp;action=default&amp;DefaultItemOpen=1"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oysnet.ppshp.fi/dokumentit/_layouts/15/WopiFrame.aspx?sourcedoc=%7bAAF4D023-365C-4BC8-B5DB-68ED48B2C984%7d&amp;file=Kilpirauhasen%20gammakuvaus%20ja%20laskenta%20I-123%20oys%20kuv%20pot.docx&amp;action=default&amp;DefaultItemOpen=1"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s://intra.oysnet.ppshp.fi/dokumentit/_layouts/15/WopiFrame.aspx?sourcedoc=%7b7CE95128-2E5F-4882-BCFE-546E99AC9AE1%7d&amp;file=Kilpirauhasen%20gammakuvaus%20ja%20laskenta%20(I-123)%20oys%20kuv%20til.docx&amp;action=default&amp;DefaultItemOpen=1"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3e50268-7799-48af-83c3-9a9b063078bc">
      <Value>1313</Value>
      <Value>1527</Value>
      <Value>1151</Value>
      <Value>2253</Value>
      <Value>44</Value>
      <Value>978</Value>
      <Value>42</Value>
      <Value>821</Value>
      <Value>650</Value>
      <Value>530</Value>
      <Value>1</Value>
    </TaxCatchAll>
    <Language xmlns="http://schemas.microsoft.com/sharepoint/v3">Finnish (Finland)</Language>
    <df496f8924d0400287f1ac5901a0600e xmlns="d3e50268-7799-48af-83c3-9a9b063078bc">
      <Terms xmlns="http://schemas.microsoft.com/office/infopath/2007/PartnerControl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i:0#.w|oysnet\karjalab</DisplayName>
        <AccountId>363</AccountId>
        <AccountType/>
      </UserInfo>
      <UserInfo>
        <DisplayName>i:0#.w|oysnet\manninal</DisplayName>
        <AccountId>370</AccountId>
        <AccountType/>
      </UserInfo>
      <UserInfo>
        <DisplayName>i:0#.w|oysnet\vaananmi</DisplayName>
        <AccountId>1512</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p29133bec810493ea0a0db9a40008070 xmlns="d3e50268-7799-48af-83c3-9a9b063078bc">
      <Terms xmlns="http://schemas.microsoft.com/office/infopath/2007/PartnerControls">
        <TermInfo xmlns="http://schemas.microsoft.com/office/infopath/2007/PartnerControls">
          <TermName xmlns="http://schemas.microsoft.com/office/infopath/2007/PartnerControls">4) toimialue</TermName>
          <TermId xmlns="http://schemas.microsoft.com/office/infopath/2007/PartnerControls">ffb16120-21cc-4a3c-bcbe-f38f37ce3907</TermId>
        </TermInfo>
      </Term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5.8.1 Hoito-ohjeet</TermName>
          <TermId xmlns="http://schemas.microsoft.com/office/infopath/2007/PartnerControls">e7df8190-5083-4ca9-bf1d-9f22ac04ec87</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BA1MN Kilpirauhasen gammakuvaus ja laskenta</TermName>
          <TermId xmlns="http://schemas.microsoft.com/office/infopath/2007/PartnerControls">18f50b33-99e6-41dc-9294-78cdaf2c048b</TermId>
        </TermInfo>
      </Terms>
    </pa7e7d0fcfad4aa78a62dd1f52bdaa2b>
    <Kuvantamisen_x0020_turvallisuusohje xmlns="0af04246-5dcb-4e38-b8a1-4adaeb368127">false</Kuvantamisen_x0020_turvallisuusohje>
    <Dokumjentin_x0020_hyväksyjä xmlns="0af04246-5dcb-4e38-b8a1-4adaeb368127">
      <UserInfo>
        <DisplayName>i:0#.w|oysnet\kokkonsm</DisplayName>
        <AccountId>366</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Sekä aikuinen että lapsi</TermName>
          <TermId xmlns="http://schemas.microsoft.com/office/infopath/2007/PartnerControls">03920717-50d3-4d49-800d-6dad76d554d5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F-röntgen</TermName>
          <TermId xmlns="http://schemas.microsoft.com/office/infopath/2007/PartnerControls">7a8b252b-5427-4881-bb54-12bb230821fb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Menetelmäohje</TermName>
          <TermId xmlns="http://schemas.microsoft.com/office/infopath/2007/PartnerControls">8d7551ed-f25f-4658-af35-e281bf9731e8</TermId>
        </TermInfo>
      </Terms>
    </n72a6ad52f384163b8a8776d18da2941>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Projektio-/ tutkimusohjeet</TermName>
          <TermId xmlns="http://schemas.microsoft.com/office/infopath/2007/PartnerControls">00f9cfd7-e55b-40e2-b514-2b376e6bcb08</TermId>
        </TermInfo>
      </Terms>
    </d8805a87c624422e9dac16d78287515b>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Isotooppi</TermName>
          <TermId xmlns="http://schemas.microsoft.com/office/infopath/2007/PartnerControls">34089549-f79f-4d4d-844a-676cbbb5d2e1</TermId>
        </TermInfo>
      </Terms>
    </bed6187e51e544269109ff5c30eb1037>
    <dcbfe2a265e14726b4e3bf442009874f xmlns="d3e50268-7799-48af-83c3-9a9b063078bc">
      <Terms xmlns="http://schemas.microsoft.com/office/infopath/2007/PartnerControls"/>
    </dcbfe2a265e14726b4e3bf442009874f>
    <_dlc_DocId xmlns="d3e50268-7799-48af-83c3-9a9b063078bc">PPSHP-1249379545-4007</_dlc_DocId>
    <_dlc_DocIdPersistId xmlns="d3e50268-7799-48af-83c3-9a9b063078bc">false</_dlc_DocIdPersistId>
    <_dlc_DocIdUrl xmlns="d3e50268-7799-48af-83c3-9a9b063078bc">
      <Url>https://julkaisu.oysnet.ppshp.fi/_layouts/15/DocIdRedir.aspx?ID=PPSHP-1249379545-4007</Url>
      <Description>PPSHP-1249379545-4007</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e7d6957-b623-48c5-941b-77be73948d87" ContentTypeId="0x010100E993358E494F344F8D6048E76D09AF021A" PreviousValue="false"/>
</file>

<file path=customXml/item5.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a1532d674fbf1f3b8a07241f54282ab">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ccb6de91899d4debe05d8970b63fdec1"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2.xml><?xml version="1.0" encoding="utf-8"?>
<ds:datastoreItem xmlns:ds="http://schemas.openxmlformats.org/officeDocument/2006/customXml" ds:itemID="{9E035773-6CF2-4493-997C-3AB37A3BD2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b4b6cf5-75ed-4a36-b44a-d4264faaec16"/>
    <ds:schemaRef ds:uri="d3e50268-7799-48af-83c3-9a9b063078b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0B5C29F-34F3-4643-B7AA-AA639C537588}">
  <ds:schemaRefs>
    <ds:schemaRef ds:uri="http://schemas.microsoft.com/sharepoint/v3/contenttype/forms"/>
  </ds:schemaRefs>
</ds:datastoreItem>
</file>

<file path=customXml/itemProps4.xml><?xml version="1.0" encoding="utf-8"?>
<ds:datastoreItem xmlns:ds="http://schemas.openxmlformats.org/officeDocument/2006/customXml" ds:itemID="{DEC74520-F3D3-48E9-8F2B-D761BE95BD05}"/>
</file>

<file path=customXml/itemProps5.xml><?xml version="1.0" encoding="utf-8"?>
<ds:datastoreItem xmlns:ds="http://schemas.openxmlformats.org/officeDocument/2006/customXml" ds:itemID="{E633EA1C-06F0-48D3-9FD3-37347473381C}"/>
</file>

<file path=customXml/itemProps6.xml><?xml version="1.0" encoding="utf-8"?>
<ds:datastoreItem xmlns:ds="http://schemas.openxmlformats.org/officeDocument/2006/customXml" ds:itemID="{F800070C-286C-46BD-B77A-5B4C929DBC82}"/>
</file>

<file path=docProps/app.xml><?xml version="1.0" encoding="utf-8"?>
<Properties xmlns="http://schemas.openxmlformats.org/officeDocument/2006/extended-properties" xmlns:vt="http://schemas.openxmlformats.org/officeDocument/2006/docPropsVTypes">
  <Template>Normal</Template>
  <TotalTime>0</TotalTime>
  <Pages>9</Pages>
  <Words>1543</Words>
  <Characters>12500</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Kilpirauhasen gammakuvaus ja laskenta</dc:title>
  <dc:subject/>
  <dc:creator/>
  <cp:keywords/>
  <dc:description/>
  <cp:lastModifiedBy/>
  <cp:revision>1</cp:revision>
  <dcterms:created xsi:type="dcterms:W3CDTF">2024-06-05T11:29:00Z</dcterms:created>
  <dcterms:modified xsi:type="dcterms:W3CDTF">2024-06-05T11:29:00Z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Avainsanat">
    <vt:lpwstr/>
  </property>
  <property fmtid="{D5CDD505-2E9C-101B-9397-08002B2CF9AE}" pid="4" name="MediaServiceImageTags">
    <vt:lpwstr/>
  </property>
  <property fmtid="{D5CDD505-2E9C-101B-9397-08002B2CF9AE}" pid="5" name="lcf76f155ced4ddcb4097134ff3c332f">
    <vt:lpwstr/>
  </property>
  <property fmtid="{D5CDD505-2E9C-101B-9397-08002B2CF9AE}" pid="6" name="a63a59fe60094245b022b97a1c57197c">
    <vt:lpwstr/>
  </property>
  <property fmtid="{D5CDD505-2E9C-101B-9397-08002B2CF9AE}" pid="7" name="Sisältötyyppi0">
    <vt:lpwstr>12;#Malli, pohja|73042aa8-ff7a-4da8-b1a6-8039a7ccd586</vt:lpwstr>
  </property>
  <property fmtid="{D5CDD505-2E9C-101B-9397-08002B2CF9AE}" pid="8" name="c816e1581ca2435eac6a16d7d80ffe4d">
    <vt:lpwstr/>
  </property>
  <property fmtid="{D5CDD505-2E9C-101B-9397-08002B2CF9AE}" pid="9" name="Sis_x00e4_lt_x00f6_tyyppi">
    <vt:lpwstr/>
  </property>
  <property fmtid="{D5CDD505-2E9C-101B-9397-08002B2CF9AE}" pid="10" name="Organisaatio / Toimi- tai palvelualue">
    <vt:lpwstr>32;#Pohde|730d0bc0-0406-4e5a-a126-28010b2bdb50</vt:lpwstr>
  </property>
  <property fmtid="{D5CDD505-2E9C-101B-9397-08002B2CF9AE}" pid="11" name="Organisaatio">
    <vt:lpwstr/>
  </property>
  <property fmtid="{D5CDD505-2E9C-101B-9397-08002B2CF9AE}" pid="12" name="Sisältötyyppi">
    <vt:lpwstr/>
  </property>
  <property fmtid="{D5CDD505-2E9C-101B-9397-08002B2CF9AE}" pid="13" name="Kuvantamisen ohjeen kohderyhmä (sisältötyypin metatieto)">
    <vt:lpwstr>978;#Projektio-/ tutkimusohjeet|00f9cfd7-e55b-40e2-b514-2b376e6bcb08</vt:lpwstr>
  </property>
  <property fmtid="{D5CDD505-2E9C-101B-9397-08002B2CF9AE}" pid="14" name="TaxKeyword">
    <vt:lpwstr/>
  </property>
  <property fmtid="{D5CDD505-2E9C-101B-9397-08002B2CF9AE}" pid="15" name="Order">
    <vt:r8>576700</vt:r8>
  </property>
  <property fmtid="{D5CDD505-2E9C-101B-9397-08002B2CF9AE}" pid="16" name="Kuvantamisen ikäryhmä">
    <vt:lpwstr>821;#Sekä aikuinen että lapsi|03920717-50d3-4d49-800d-6dad76d554d5</vt:lpwstr>
  </property>
  <property fmtid="{D5CDD505-2E9C-101B-9397-08002B2CF9AE}" pid="17" name="Kuvantamisen laite- tai huonetieto">
    <vt:lpwstr/>
  </property>
  <property fmtid="{D5CDD505-2E9C-101B-9397-08002B2CF9AE}" pid="18" name="xd_ProgID">
    <vt:lpwstr/>
  </property>
  <property fmtid="{D5CDD505-2E9C-101B-9397-08002B2CF9AE}" pid="19" name="_EmailSubject">
    <vt:lpwstr>ohjeen ohje</vt:lpwstr>
  </property>
  <property fmtid="{D5CDD505-2E9C-101B-9397-08002B2CF9AE}" pid="20" name="TemplateUrl">
    <vt:lpwstr/>
  </property>
  <property fmtid="{D5CDD505-2E9C-101B-9397-08002B2CF9AE}" pid="21" name="_AuthorEmail">
    <vt:lpwstr>Leila.H.Makela@ppshp.fi</vt:lpwstr>
  </property>
  <property fmtid="{D5CDD505-2E9C-101B-9397-08002B2CF9AE}" pid="22" name="_dlc_DocIdItemGuid">
    <vt:lpwstr>0284a6fd-4e32-42a1-8c22-1a0d0bd94ebb</vt:lpwstr>
  </property>
  <property fmtid="{D5CDD505-2E9C-101B-9397-08002B2CF9AE}" pid="23" name="Dokumentti jaetaan myös ekstranetissä">
    <vt:bool>true</vt:bool>
  </property>
  <property fmtid="{D5CDD505-2E9C-101B-9397-08002B2CF9AE}" pid="24" name="Erikoisala">
    <vt:lpwstr>44;#radiologia (PPSHP)|347958ae-6fb2-4668-a725-1f6de5332102</vt:lpwstr>
  </property>
  <property fmtid="{D5CDD505-2E9C-101B-9397-08002B2CF9AE}" pid="25" name="Organisaatiotiedon tarkennus toiminnan mukaan">
    <vt:lpwstr/>
  </property>
  <property fmtid="{D5CDD505-2E9C-101B-9397-08002B2CF9AE}" pid="26" name="Kuvantamisen ohjeen elinryhmät (sisältötyypin metatieto)">
    <vt:lpwstr/>
  </property>
  <property fmtid="{D5CDD505-2E9C-101B-9397-08002B2CF9AE}" pid="27" name="Kriisiviestintä">
    <vt:lpwstr/>
  </property>
  <property fmtid="{D5CDD505-2E9C-101B-9397-08002B2CF9AE}" pid="28" name="_NewReviewCycle">
    <vt:lpwstr/>
  </property>
  <property fmtid="{D5CDD505-2E9C-101B-9397-08002B2CF9AE}" pid="29" name="Toiminnanohjauskäsikirja">
    <vt:lpwstr>1527;#5.8.1 Hoito-ohjeet|e7df8190-5083-4ca9-bf1d-9f22ac04ec87</vt:lpwstr>
  </property>
  <property fmtid="{D5CDD505-2E9C-101B-9397-08002B2CF9AE}" pid="30" name="Kuvantamisen ohjeen tutkimusryhmät (sisältötyypin metatieto)">
    <vt:lpwstr>650;#Isotooppi|34089549-f79f-4d4d-844a-676cbbb5d2e1</vt:lpwstr>
  </property>
  <property fmtid="{D5CDD505-2E9C-101B-9397-08002B2CF9AE}" pid="31" name="Organisaatiotieto">
    <vt:lpwstr>530;#F-röntgen|7a8b252b-5427-4881-bb54-12bb230821fb</vt:lpwstr>
  </property>
  <property fmtid="{D5CDD505-2E9C-101B-9397-08002B2CF9AE}" pid="32" name="Kuvantamisen tilaaja vai menetelmä">
    <vt:lpwstr>1313;#Menetelmäohje|8d7551ed-f25f-4658-af35-e281bf9731e8</vt:lpwstr>
  </property>
  <property fmtid="{D5CDD505-2E9C-101B-9397-08002B2CF9AE}" pid="33" name="Toimenpidekoodit">
    <vt:lpwstr>1151;#BA1MN Kilpirauhasen gammakuvaus ja laskenta|18f50b33-99e6-41dc-9294-78cdaf2c048b</vt:lpwstr>
  </property>
  <property fmtid="{D5CDD505-2E9C-101B-9397-08002B2CF9AE}" pid="34" name="Kohde- / työntekijäryhmä">
    <vt:lpwstr>42;#Potilaan hoitoon osallistuva henkilöstö|21074a2b-1b44-417e-9c72-4d731d4c7a78</vt:lpwstr>
  </property>
  <property fmtid="{D5CDD505-2E9C-101B-9397-08002B2CF9AE}" pid="35" name="xd_Signature">
    <vt:bool>false</vt:bool>
  </property>
  <property fmtid="{D5CDD505-2E9C-101B-9397-08002B2CF9AE}" pid="36" name="MEO">
    <vt:lpwstr>2253;#4) toimialue|ffb16120-21cc-4a3c-bcbe-f38f37ce3907</vt:lpwstr>
  </property>
  <property fmtid="{D5CDD505-2E9C-101B-9397-08002B2CF9AE}" pid="37" name="Ryhmät, toimikunnat, toimielimet">
    <vt:lpwstr/>
  </property>
  <property fmtid="{D5CDD505-2E9C-101B-9397-08002B2CF9AE}" pid="38" name="_AuthorEmailDisplayName">
    <vt:lpwstr>Mäkelä Leila Helena Lab.</vt:lpwstr>
  </property>
  <property fmtid="{D5CDD505-2E9C-101B-9397-08002B2CF9AE}" pid="39" name="SharedWithUsers">
    <vt:lpwstr/>
  </property>
  <property fmtid="{D5CDD505-2E9C-101B-9397-08002B2CF9AE}" pid="40" name="Kohdeorganisaatio">
    <vt:lpwstr>1;#Pohjois-Pohjanmaan sairaanhoitopiiri|be8cbbf1-c5fa-44e0-8d6c-f88ba4a3bcc6</vt:lpwstr>
  </property>
  <property fmtid="{D5CDD505-2E9C-101B-9397-08002B2CF9AE}" pid="41" name="Lomake (sisältötyypin metatieto)">
    <vt:lpwstr/>
  </property>
  <property fmtid="{D5CDD505-2E9C-101B-9397-08002B2CF9AE}" pid="43" name="_SourceUrl">
    <vt:lpwstr/>
  </property>
  <property fmtid="{D5CDD505-2E9C-101B-9397-08002B2CF9AE}" pid="44" name="_SharedFileIndex">
    <vt:lpwstr/>
  </property>
  <property fmtid="{D5CDD505-2E9C-101B-9397-08002B2CF9AE}" pid="45" name="TaxKeywordTaxHTField">
    <vt:lpwstr/>
  </property>
</Properties>
</file>